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1B" w:rsidRPr="00287204" w:rsidRDefault="00495DF7">
      <w:pPr>
        <w:widowControl w:val="0"/>
        <w:spacing w:before="160" w:after="160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08 </w:t>
      </w:r>
      <w:r w:rsidR="00D4137D"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EA4411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287204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EA4411">
        <w:rPr>
          <w:rFonts w:asciiTheme="minorHAnsi" w:eastAsiaTheme="minorEastAsia" w:hAnsiTheme="minorHAnsi" w:cstheme="minorHAnsi"/>
          <w:sz w:val="24"/>
          <w:szCs w:val="24"/>
        </w:rPr>
        <w:t>10</w:t>
      </w:r>
      <w:r w:rsidRPr="00287204">
        <w:rPr>
          <w:rFonts w:asciiTheme="minorHAnsi" w:eastAsiaTheme="minorEastAsia" w:hAnsiTheme="minorHAnsi" w:cstheme="minorHAnsi"/>
          <w:sz w:val="24"/>
          <w:szCs w:val="24"/>
        </w:rPr>
        <w:t>/Z-08)</w:t>
      </w:r>
    </w:p>
    <w:p w:rsidR="0086271B" w:rsidRPr="00287204" w:rsidRDefault="0086271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Rok studiów/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sem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.: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113" w:type="dxa"/>
        <w:jc w:val="center"/>
        <w:tblLayout w:type="fixed"/>
        <w:tblLook w:val="04A0" w:firstRow="1" w:lastRow="0" w:firstColumn="1" w:lastColumn="0" w:noHBand="0" w:noVBand="1"/>
      </w:tblPr>
      <w:tblGrid>
        <w:gridCol w:w="3405"/>
        <w:gridCol w:w="1708"/>
      </w:tblGrid>
      <w:tr w:rsidR="0086271B" w:rsidRPr="00287204">
        <w:trPr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287204" w:rsidRDefault="00634646" w:rsidP="00495DF7">
            <w:pPr>
              <w:widowControl w:val="0"/>
              <w:spacing w:before="360" w:after="60"/>
              <w:ind w:firstLine="18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bCs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634646">
      <w:pPr>
        <w:jc w:val="center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t>Sprawozdanie końcowe z praktyki zawodowej</w:t>
      </w: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351FD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2943"/>
        <w:gridCol w:w="2268"/>
      </w:tblGrid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634646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351FD1" w:rsidRDefault="00634646" w:rsidP="00351FD1">
            <w:pPr>
              <w:widowControl w:val="0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Praktyka realizowana w okresie</w:t>
            </w:r>
          </w:p>
          <w:p w:rsidR="0086271B" w:rsidRPr="00287204" w:rsidRDefault="00634646" w:rsidP="00351FD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929"/>
        <w:gridCol w:w="1212"/>
        <w:gridCol w:w="3931"/>
      </w:tblGrid>
      <w:tr w:rsidR="0086271B" w:rsidRPr="00287204">
        <w:trPr>
          <w:trHeight w:hRule="exact" w:val="794"/>
          <w:jc w:val="center"/>
        </w:trPr>
        <w:tc>
          <w:tcPr>
            <w:tcW w:w="392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3929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Imię i nazwisko Zakładowego Opiekuna Praktyki</w:t>
            </w:r>
          </w:p>
        </w:tc>
      </w:tr>
    </w:tbl>
    <w:p w:rsidR="0086271B" w:rsidRPr="00287204" w:rsidRDefault="00634646" w:rsidP="00287204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lastRenderedPageBreak/>
        <w:t>Opis przebiegu praktyki</w:t>
      </w:r>
      <w:r w:rsidRPr="00287204">
        <w:rPr>
          <w:rStyle w:val="Zakotwiczenieprzypisudolnego"/>
          <w:rFonts w:asciiTheme="minorHAnsi" w:hAnsiTheme="minorHAnsi" w:cstheme="minorHAnsi"/>
          <w:sz w:val="24"/>
          <w:szCs w:val="24"/>
        </w:rPr>
        <w:footnoteReference w:id="1"/>
      </w:r>
    </w:p>
    <w:tbl>
      <w:tblPr>
        <w:tblStyle w:val="Tabela-Siatka"/>
        <w:tblW w:w="9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4"/>
      </w:tblGrid>
      <w:tr w:rsidR="0086271B" w:rsidRPr="00287204" w:rsidTr="00495DF7">
        <w:trPr>
          <w:jc w:val="center"/>
        </w:trPr>
        <w:tc>
          <w:tcPr>
            <w:tcW w:w="9164" w:type="dxa"/>
          </w:tcPr>
          <w:p w:rsidR="0086271B" w:rsidRDefault="00634646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287204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86271B" w:rsidRPr="00287204" w:rsidRDefault="0086271B" w:rsidP="00287204">
            <w:pPr>
              <w:pStyle w:val="Tekstkomentarza"/>
              <w:widowControl w:val="0"/>
              <w:spacing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634646" w:rsidP="00287204">
      <w:pPr>
        <w:pStyle w:val="Tekstkomentarza"/>
        <w:spacing w:after="12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t>Ocena stopnia osiągnięcia efektów uczenia się podczas praktyki zawodowej:</w:t>
      </w: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330E6" w:rsidRPr="00287204" w:rsidTr="000F1BC1">
        <w:trPr>
          <w:jc w:val="center"/>
        </w:trPr>
        <w:tc>
          <w:tcPr>
            <w:tcW w:w="5529" w:type="dxa"/>
            <w:vMerge w:val="restart"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287204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287204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330E6" w:rsidRPr="00287204" w:rsidTr="000F1BC1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330E6" w:rsidRPr="00287204" w:rsidTr="00F330E6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UMIEJ</w:t>
            </w:r>
            <w:r w:rsidR="00F814CA">
              <w:rPr>
                <w:rFonts w:asciiTheme="minorHAnsi" w:hAnsiTheme="minorHAnsi" w:cstheme="minorHAnsi"/>
                <w:b/>
                <w:sz w:val="24"/>
                <w:szCs w:val="24"/>
              </w:rPr>
              <w:t>Ę</w:t>
            </w: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TNOŚCI – potrafi:</w:t>
            </w:r>
          </w:p>
        </w:tc>
      </w:tr>
      <w:tr w:rsidR="00F330E6" w:rsidRPr="00287204" w:rsidTr="000F1BC1">
        <w:trPr>
          <w:trHeight w:hRule="exact" w:val="1021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1021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F330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F330E6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330E6" w:rsidRPr="00287204" w:rsidTr="000F1BC1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30E6" w:rsidRPr="00287204" w:rsidRDefault="00F330E6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F330E6" w:rsidRPr="00287204" w:rsidRDefault="00F330E6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86271B" w:rsidRPr="00287204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Data i podpis Studenta</w:t>
            </w:r>
            <w:r w:rsidR="0028720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:rsidR="0086271B" w:rsidRDefault="0086271B">
      <w:pPr>
        <w:pStyle w:val="Tekstkomentarza"/>
        <w:jc w:val="right"/>
      </w:pPr>
    </w:p>
    <w:sectPr w:rsidR="0086271B" w:rsidSect="00495DF7">
      <w:footerReference w:type="default" r:id="rId7"/>
      <w:headerReference w:type="first" r:id="rId8"/>
      <w:footerReference w:type="first" r:id="rId9"/>
      <w:pgSz w:w="11906" w:h="16838"/>
      <w:pgMar w:top="709" w:right="1418" w:bottom="1134" w:left="1418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1416912726"/>
      <w:docPartObj>
        <w:docPartGallery w:val="Page Numbers (Top of Page)"/>
        <w:docPartUnique/>
      </w:docPartObj>
    </w:sdtPr>
    <w:sdtEndPr/>
    <w:sdtContent>
      <w:p w:rsidR="0086271B" w:rsidRPr="0010006F" w:rsidRDefault="00634646">
        <w:pPr>
          <w:pStyle w:val="Stopka1"/>
          <w:jc w:val="right"/>
          <w:rPr>
            <w:rFonts w:asciiTheme="minorHAnsi" w:hAnsiTheme="minorHAnsi"/>
            <w:sz w:val="16"/>
            <w:szCs w:val="16"/>
          </w:rPr>
        </w:pPr>
        <w:r w:rsidRPr="0010006F">
          <w:rPr>
            <w:rFonts w:asciiTheme="minorHAnsi" w:hAnsiTheme="minorHAnsi"/>
            <w:sz w:val="16"/>
            <w:szCs w:val="16"/>
          </w:rPr>
          <w:t xml:space="preserve">Strona </w:t>
        </w:r>
        <w:r w:rsidR="00B842AE" w:rsidRPr="0010006F">
          <w:rPr>
            <w:rFonts w:asciiTheme="minorHAnsi" w:hAnsiTheme="minorHAnsi"/>
            <w:b/>
            <w:sz w:val="16"/>
            <w:szCs w:val="16"/>
          </w:rPr>
          <w:fldChar w:fldCharType="begin"/>
        </w:r>
        <w:r w:rsidRPr="0010006F">
          <w:rPr>
            <w:rFonts w:asciiTheme="minorHAnsi" w:hAnsiTheme="minorHAnsi"/>
            <w:b/>
            <w:sz w:val="16"/>
            <w:szCs w:val="16"/>
          </w:rPr>
          <w:instrText>PAGE</w:instrText>
        </w:r>
        <w:r w:rsidR="00B842AE" w:rsidRPr="0010006F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="0086258A" w:rsidRPr="0010006F">
          <w:rPr>
            <w:rFonts w:asciiTheme="minorHAnsi" w:hAnsiTheme="minorHAnsi"/>
            <w:b/>
            <w:noProof/>
            <w:sz w:val="16"/>
            <w:szCs w:val="16"/>
          </w:rPr>
          <w:t>2</w:t>
        </w:r>
        <w:r w:rsidR="00B842AE" w:rsidRPr="0010006F">
          <w:rPr>
            <w:rFonts w:asciiTheme="minorHAnsi" w:hAnsiTheme="minorHAnsi"/>
            <w:b/>
            <w:sz w:val="16"/>
            <w:szCs w:val="16"/>
          </w:rPr>
          <w:fldChar w:fldCharType="end"/>
        </w:r>
        <w:r w:rsidRPr="0010006F">
          <w:rPr>
            <w:rFonts w:asciiTheme="minorHAnsi" w:hAnsiTheme="minorHAnsi"/>
            <w:sz w:val="16"/>
            <w:szCs w:val="16"/>
          </w:rPr>
          <w:t xml:space="preserve"> z </w:t>
        </w:r>
        <w:r w:rsidR="00B842AE" w:rsidRPr="0010006F">
          <w:rPr>
            <w:rFonts w:asciiTheme="minorHAnsi" w:hAnsiTheme="minorHAnsi"/>
            <w:b/>
            <w:sz w:val="16"/>
            <w:szCs w:val="16"/>
          </w:rPr>
          <w:fldChar w:fldCharType="begin"/>
        </w:r>
        <w:r w:rsidRPr="0010006F">
          <w:rPr>
            <w:rFonts w:asciiTheme="minorHAnsi" w:hAnsiTheme="minorHAnsi"/>
            <w:b/>
            <w:sz w:val="16"/>
            <w:szCs w:val="16"/>
          </w:rPr>
          <w:instrText>NUMPAGES</w:instrText>
        </w:r>
        <w:r w:rsidR="00B842AE" w:rsidRPr="0010006F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="0086258A" w:rsidRPr="0010006F">
          <w:rPr>
            <w:rFonts w:asciiTheme="minorHAnsi" w:hAnsiTheme="minorHAnsi"/>
            <w:b/>
            <w:noProof/>
            <w:sz w:val="16"/>
            <w:szCs w:val="16"/>
          </w:rPr>
          <w:t>3</w:t>
        </w:r>
        <w:r w:rsidR="00B842AE" w:rsidRPr="0010006F">
          <w:rPr>
            <w:rFonts w:asciiTheme="minorHAnsi" w:hAnsiTheme="minorHAnsi"/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850133"/>
      <w:docPartObj>
        <w:docPartGallery w:val="Page Numbers (Top of Page)"/>
        <w:docPartUnique/>
      </w:docPartObj>
    </w:sdtPr>
    <w:sdtEndPr/>
    <w:sdtContent>
      <w:p w:rsidR="0086271B" w:rsidRDefault="00634646">
        <w:pPr>
          <w:pStyle w:val="Stopka1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B842AE">
          <w:rPr>
            <w:b/>
            <w:sz w:val="16"/>
            <w:szCs w:val="16"/>
          </w:rPr>
          <w:fldChar w:fldCharType="separate"/>
        </w:r>
        <w:r w:rsidR="00D4137D">
          <w:rPr>
            <w:b/>
            <w:noProof/>
            <w:sz w:val="16"/>
            <w:szCs w:val="16"/>
          </w:rPr>
          <w:t>1</w:t>
        </w:r>
        <w:r w:rsidR="00B842AE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B842AE">
          <w:rPr>
            <w:b/>
            <w:sz w:val="16"/>
            <w:szCs w:val="16"/>
          </w:rPr>
          <w:fldChar w:fldCharType="separate"/>
        </w:r>
        <w:r w:rsidR="00D4137D">
          <w:rPr>
            <w:b/>
            <w:noProof/>
            <w:sz w:val="16"/>
            <w:szCs w:val="16"/>
          </w:rPr>
          <w:t>3</w:t>
        </w:r>
        <w:r w:rsidR="00B842AE">
          <w:rPr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1B" w:rsidRDefault="00634646">
      <w:pPr>
        <w:rPr>
          <w:sz w:val="12"/>
        </w:rPr>
      </w:pPr>
      <w:r>
        <w:separator/>
      </w:r>
    </w:p>
  </w:footnote>
  <w:footnote w:type="continuationSeparator" w:id="0">
    <w:p w:rsidR="0086271B" w:rsidRDefault="00634646">
      <w:pPr>
        <w:rPr>
          <w:sz w:val="12"/>
        </w:rPr>
      </w:pPr>
      <w:r>
        <w:continuationSeparator/>
      </w:r>
    </w:p>
  </w:footnote>
  <w:footnote w:id="1">
    <w:p w:rsidR="0086271B" w:rsidRPr="00287204" w:rsidRDefault="00634646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opis na </w:t>
      </w:r>
      <w:r w:rsidRPr="00287204">
        <w:rPr>
          <w:rFonts w:asciiTheme="minorHAnsi" w:hAnsiTheme="minorHAnsi" w:cstheme="minorHAnsi"/>
          <w:b/>
          <w:sz w:val="17"/>
          <w:szCs w:val="17"/>
        </w:rPr>
        <w:t>min. 3 strony</w:t>
      </w:r>
      <w:r w:rsidRPr="00287204">
        <w:rPr>
          <w:rFonts w:asciiTheme="minorHAnsi" w:hAnsiTheme="minorHAnsi" w:cstheme="minorHAnsi"/>
          <w:sz w:val="17"/>
          <w:szCs w:val="17"/>
        </w:rPr>
        <w:t xml:space="preserve"> uwzględniający wykonane zadania i osiągnięte efekty uczenia się założone w sylabusie praktyki zawodowej;</w:t>
      </w:r>
    </w:p>
  </w:footnote>
  <w:footnote w:id="2">
    <w:p w:rsidR="00F330E6" w:rsidRPr="00287204" w:rsidRDefault="00F330E6" w:rsidP="00F330E6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opis efektów uczenia się </w:t>
      </w:r>
      <w:r w:rsidRPr="00287204">
        <w:rPr>
          <w:rFonts w:asciiTheme="minorHAnsi" w:hAnsiTheme="minorHAnsi" w:cstheme="minorHAnsi"/>
          <w:sz w:val="17"/>
          <w:szCs w:val="17"/>
        </w:rPr>
        <w:t>wyszczególnion</w:t>
      </w:r>
      <w:r w:rsidR="00F814CA">
        <w:rPr>
          <w:rFonts w:asciiTheme="minorHAnsi" w:hAnsiTheme="minorHAnsi" w:cstheme="minorHAnsi"/>
          <w:sz w:val="17"/>
          <w:szCs w:val="17"/>
        </w:rPr>
        <w:t>e</w:t>
      </w:r>
      <w:bookmarkStart w:id="0" w:name="_GoBack"/>
      <w:bookmarkEnd w:id="0"/>
      <w:r w:rsidRPr="00287204">
        <w:rPr>
          <w:rFonts w:asciiTheme="minorHAnsi" w:hAnsiTheme="minorHAnsi" w:cstheme="minorHAnsi"/>
          <w:sz w:val="17"/>
          <w:szCs w:val="17"/>
        </w:rPr>
        <w:t xml:space="preserve"> w sylabusie praktyki zawodowej, które zostały przypisane do programu studiów;</w:t>
      </w:r>
    </w:p>
  </w:footnote>
  <w:footnote w:id="3">
    <w:p w:rsidR="00F330E6" w:rsidRDefault="00F330E6" w:rsidP="00F330E6">
      <w:pPr>
        <w:pStyle w:val="Tekstprzypisudolnego1"/>
        <w:widowControl w:val="0"/>
        <w:jc w:val="both"/>
        <w:rPr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86271B">
      <w:trPr>
        <w:trHeight w:val="1061"/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Pr="00287204" w:rsidRDefault="0063464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7204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86271B" w:rsidRPr="00287204" w:rsidRDefault="0063464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7204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86271B" w:rsidRDefault="00634646">
          <w:pPr>
            <w:widowControl w:val="0"/>
            <w:spacing w:line="288" w:lineRule="auto"/>
            <w:jc w:val="center"/>
          </w:pPr>
          <w:r w:rsidRPr="00287204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271B" w:rsidRDefault="0086271B">
    <w:pPr>
      <w:pStyle w:val="Nagwek1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1B"/>
    <w:rsid w:val="0010006F"/>
    <w:rsid w:val="00287204"/>
    <w:rsid w:val="0034306D"/>
    <w:rsid w:val="00351FD1"/>
    <w:rsid w:val="00495DF7"/>
    <w:rsid w:val="005F5AE2"/>
    <w:rsid w:val="00634646"/>
    <w:rsid w:val="00802F86"/>
    <w:rsid w:val="00803F20"/>
    <w:rsid w:val="0086258A"/>
    <w:rsid w:val="0086271B"/>
    <w:rsid w:val="00B55948"/>
    <w:rsid w:val="00B842AE"/>
    <w:rsid w:val="00D4137D"/>
    <w:rsid w:val="00EA4411"/>
    <w:rsid w:val="00F330E6"/>
    <w:rsid w:val="00F814CA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148B"/>
  <w15:docId w15:val="{7541EDB3-3283-49A1-A613-B70AB8AA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86271B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86271B"/>
  </w:style>
  <w:style w:type="character" w:customStyle="1" w:styleId="Zakotwiczenieprzypisukocowego">
    <w:name w:val="Zakotwiczenie przypisu końcowego"/>
    <w:rsid w:val="0086271B"/>
    <w:rPr>
      <w:vertAlign w:val="superscript"/>
    </w:rPr>
  </w:style>
  <w:style w:type="character" w:customStyle="1" w:styleId="Znakiprzypiswkocowych">
    <w:name w:val="Znaki przypisów końcowych"/>
    <w:qFormat/>
    <w:rsid w:val="0086271B"/>
  </w:style>
  <w:style w:type="paragraph" w:styleId="Nagwek">
    <w:name w:val="header"/>
    <w:basedOn w:val="Normalny"/>
    <w:next w:val="Tekstpodstawowy"/>
    <w:link w:val="NagwekZnak"/>
    <w:qFormat/>
    <w:rsid w:val="0086271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86271B"/>
    <w:pPr>
      <w:spacing w:after="140" w:line="276" w:lineRule="auto"/>
    </w:pPr>
  </w:style>
  <w:style w:type="paragraph" w:styleId="Lista">
    <w:name w:val="List"/>
    <w:basedOn w:val="Tekstpodstawowy"/>
    <w:rsid w:val="0086271B"/>
    <w:rPr>
      <w:rFonts w:cs="Lohit Devanagari"/>
    </w:rPr>
  </w:style>
  <w:style w:type="paragraph" w:customStyle="1" w:styleId="Legenda1">
    <w:name w:val="Legenda1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271B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86271B"/>
  </w:style>
  <w:style w:type="paragraph" w:customStyle="1" w:styleId="Nagwek1">
    <w:name w:val="Nagłówek1"/>
    <w:basedOn w:val="Normalny"/>
    <w:next w:val="Tekstpodstawowy"/>
    <w:uiPriority w:val="99"/>
    <w:rsid w:val="00346C5E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paragraph" w:customStyle="1" w:styleId="Zawartotabeli">
    <w:name w:val="Zawartość tabeli"/>
    <w:basedOn w:val="Normalny"/>
    <w:qFormat/>
    <w:rsid w:val="0086271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6271B"/>
    <w:pPr>
      <w:jc w:val="center"/>
    </w:pPr>
    <w:rPr>
      <w:b/>
      <w:bCs/>
    </w:rPr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8720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F50F-841C-4198-9356-9574A8E3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Kukuła Aleksandra</cp:lastModifiedBy>
  <cp:revision>2</cp:revision>
  <cp:lastPrinted>2023-10-18T20:08:00Z</cp:lastPrinted>
  <dcterms:created xsi:type="dcterms:W3CDTF">2023-11-15T08:42:00Z</dcterms:created>
  <dcterms:modified xsi:type="dcterms:W3CDTF">2023-11-15T08:42:00Z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