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CE2A3" w14:textId="77777777" w:rsidR="00BF628D" w:rsidRDefault="00BF628D" w:rsidP="00B1203B">
      <w:pPr>
        <w:jc w:val="center"/>
        <w:rPr>
          <w:rFonts w:ascii="Arial" w:eastAsia="Yu Gothic" w:hAnsi="Arial" w:cs="Arial"/>
          <w:b/>
          <w:sz w:val="24"/>
          <w:szCs w:val="24"/>
        </w:rPr>
      </w:pPr>
      <w:r>
        <w:rPr>
          <w:rFonts w:ascii="Arial" w:eastAsia="Yu Gothic" w:hAnsi="Arial" w:cs="Arial"/>
          <w:b/>
          <w:sz w:val="24"/>
          <w:szCs w:val="24"/>
        </w:rPr>
        <w:t>Zagadnienia do egzaminu dyplomowego magisterskiego</w:t>
      </w:r>
    </w:p>
    <w:p w14:paraId="354D23BF" w14:textId="0CBE008C" w:rsidR="00081C0B" w:rsidRDefault="0008445A" w:rsidP="00B1203B">
      <w:pPr>
        <w:jc w:val="center"/>
        <w:rPr>
          <w:rFonts w:ascii="Arial" w:eastAsia="Yu Gothic" w:hAnsi="Arial" w:cs="Arial"/>
          <w:b/>
          <w:sz w:val="24"/>
          <w:szCs w:val="24"/>
        </w:rPr>
      </w:pPr>
      <w:r>
        <w:rPr>
          <w:rFonts w:ascii="Arial" w:eastAsia="Yu Gothic" w:hAnsi="Arial" w:cs="Arial"/>
          <w:b/>
          <w:sz w:val="24"/>
          <w:szCs w:val="24"/>
        </w:rPr>
        <w:t xml:space="preserve">Kierunek: </w:t>
      </w:r>
      <w:r w:rsidR="00BF628D">
        <w:rPr>
          <w:rFonts w:ascii="Arial" w:eastAsia="Yu Gothic" w:hAnsi="Arial" w:cs="Arial"/>
          <w:b/>
          <w:sz w:val="24"/>
          <w:szCs w:val="24"/>
        </w:rPr>
        <w:t>Inżynieria środowiska – studia stacjonarne</w:t>
      </w:r>
    </w:p>
    <w:p w14:paraId="2F5EC825" w14:textId="77777777" w:rsidR="00BF628D" w:rsidRPr="003A38D5" w:rsidRDefault="00BF628D" w:rsidP="00B1203B">
      <w:pPr>
        <w:jc w:val="center"/>
        <w:rPr>
          <w:rFonts w:ascii="Arial" w:eastAsia="Yu Gothic" w:hAnsi="Arial" w:cs="Arial"/>
          <w:b/>
          <w:sz w:val="24"/>
          <w:szCs w:val="24"/>
        </w:rPr>
      </w:pPr>
    </w:p>
    <w:p w14:paraId="6B61212A" w14:textId="66B9FC56" w:rsidR="0059472D" w:rsidRPr="003A38D5" w:rsidRDefault="0059472D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Specyfika </w:t>
      </w:r>
      <w:r w:rsidR="00D47331">
        <w:rPr>
          <w:rFonts w:ascii="Arial" w:eastAsia="Yu Gothic" w:hAnsi="Arial" w:cs="Arial"/>
          <w:sz w:val="24"/>
          <w:szCs w:val="24"/>
        </w:rPr>
        <w:t>migracji</w:t>
      </w:r>
      <w:r w:rsidR="00D47331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sz w:val="24"/>
          <w:szCs w:val="24"/>
        </w:rPr>
        <w:t xml:space="preserve">zanieczyszczeń w glebie, </w:t>
      </w:r>
      <w:r w:rsidR="00D47331">
        <w:rPr>
          <w:rFonts w:ascii="Arial" w:eastAsia="Yu Gothic" w:hAnsi="Arial" w:cs="Arial"/>
          <w:sz w:val="24"/>
          <w:szCs w:val="24"/>
        </w:rPr>
        <w:t>ekosystemach</w:t>
      </w:r>
      <w:r w:rsidR="00D47331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sz w:val="24"/>
          <w:szCs w:val="24"/>
        </w:rPr>
        <w:t>wodnych i</w:t>
      </w:r>
      <w:r w:rsidR="003A38D5" w:rsidRPr="003A38D5">
        <w:rPr>
          <w:rFonts w:ascii="Arial" w:eastAsia="Yu Gothic" w:hAnsi="Arial" w:cs="Arial"/>
          <w:sz w:val="24"/>
          <w:szCs w:val="24"/>
        </w:rPr>
        <w:t> </w:t>
      </w:r>
      <w:r w:rsidRPr="003A38D5">
        <w:rPr>
          <w:rFonts w:ascii="Arial" w:eastAsia="Yu Gothic" w:hAnsi="Arial" w:cs="Arial"/>
          <w:sz w:val="24"/>
          <w:szCs w:val="24"/>
        </w:rPr>
        <w:t>atmosferze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08422CBE" w14:textId="45FAF1E1" w:rsidR="0059472D" w:rsidRPr="003A38D5" w:rsidRDefault="0059472D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Główne problemy ekologiczne </w:t>
      </w:r>
      <w:r w:rsidR="00AE60C6" w:rsidRPr="003A38D5">
        <w:rPr>
          <w:rFonts w:ascii="Arial" w:eastAsia="Yu Gothic" w:hAnsi="Arial" w:cs="Arial"/>
          <w:sz w:val="24"/>
          <w:szCs w:val="24"/>
        </w:rPr>
        <w:t>występujące</w:t>
      </w:r>
      <w:r w:rsidRPr="003A38D5">
        <w:rPr>
          <w:rFonts w:ascii="Arial" w:eastAsia="Yu Gothic" w:hAnsi="Arial" w:cs="Arial"/>
          <w:sz w:val="24"/>
          <w:szCs w:val="24"/>
        </w:rPr>
        <w:t xml:space="preserve"> w </w:t>
      </w:r>
      <w:r w:rsidR="00A67982">
        <w:rPr>
          <w:rFonts w:ascii="Arial" w:eastAsia="Yu Gothic" w:hAnsi="Arial" w:cs="Arial"/>
          <w:sz w:val="24"/>
          <w:szCs w:val="24"/>
        </w:rPr>
        <w:t xml:space="preserve">środowisku glebowym, wodnym </w:t>
      </w:r>
      <w:r w:rsidR="00877E98">
        <w:rPr>
          <w:rFonts w:ascii="Arial" w:eastAsia="Yu Gothic" w:hAnsi="Arial" w:cs="Arial"/>
          <w:sz w:val="24"/>
          <w:szCs w:val="24"/>
        </w:rPr>
        <w:br/>
      </w:r>
      <w:r w:rsidR="00A67982">
        <w:rPr>
          <w:rFonts w:ascii="Arial" w:eastAsia="Yu Gothic" w:hAnsi="Arial" w:cs="Arial"/>
          <w:sz w:val="24"/>
          <w:szCs w:val="24"/>
        </w:rPr>
        <w:t>i atmosferze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6DBB1876" w14:textId="335CBD3D" w:rsidR="00E14591" w:rsidRPr="003A38D5" w:rsidRDefault="00A67982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 xml:space="preserve">Budowa i skład </w:t>
      </w:r>
      <w:r w:rsidR="00076F44" w:rsidRPr="003A38D5">
        <w:rPr>
          <w:rFonts w:ascii="Arial" w:eastAsia="Yu Gothic" w:hAnsi="Arial" w:cs="Arial"/>
          <w:sz w:val="24"/>
          <w:szCs w:val="24"/>
        </w:rPr>
        <w:t>chemiczny litosfery, atmosfery i hydrosfery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48F7D63C" w14:textId="77777777" w:rsidR="00D435B0" w:rsidRPr="003A38D5" w:rsidRDefault="00D435B0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T</w:t>
      </w:r>
      <w:r w:rsidR="0059472D" w:rsidRPr="003A38D5">
        <w:rPr>
          <w:rFonts w:ascii="Arial" w:eastAsia="Yu Gothic" w:hAnsi="Arial" w:cs="Arial"/>
          <w:sz w:val="24"/>
          <w:szCs w:val="24"/>
        </w:rPr>
        <w:t>eoretyczne podstawy budowy i opisu modelu systemu zarządzania środ</w:t>
      </w:r>
      <w:r w:rsidR="003A38D5" w:rsidRPr="003A38D5">
        <w:rPr>
          <w:rFonts w:ascii="Arial" w:eastAsia="Yu Gothic" w:hAnsi="Arial" w:cs="Arial"/>
          <w:sz w:val="24"/>
          <w:szCs w:val="24"/>
        </w:rPr>
        <w:t>owiskiem.</w:t>
      </w:r>
    </w:p>
    <w:p w14:paraId="66E28586" w14:textId="471E2CD0" w:rsidR="0059472D" w:rsidRPr="003A38D5" w:rsidRDefault="00AE60C6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I</w:t>
      </w:r>
      <w:r w:rsidR="0059472D" w:rsidRPr="003A38D5">
        <w:rPr>
          <w:rFonts w:ascii="Arial" w:eastAsia="Yu Gothic" w:hAnsi="Arial" w:cs="Arial"/>
          <w:sz w:val="24"/>
          <w:szCs w:val="24"/>
        </w:rPr>
        <w:t>stot</w:t>
      </w:r>
      <w:r w:rsidRPr="003A38D5">
        <w:rPr>
          <w:rFonts w:ascii="Arial" w:eastAsia="Yu Gothic" w:hAnsi="Arial" w:cs="Arial"/>
          <w:sz w:val="24"/>
          <w:szCs w:val="24"/>
        </w:rPr>
        <w:t>a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i sposób funkcjonowania instrumentów </w:t>
      </w:r>
      <w:r w:rsidR="00A67982">
        <w:rPr>
          <w:rFonts w:ascii="Arial" w:eastAsia="Yu Gothic" w:hAnsi="Arial" w:cs="Arial"/>
          <w:sz w:val="24"/>
          <w:szCs w:val="24"/>
        </w:rPr>
        <w:t xml:space="preserve">ochrony 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środowiska </w:t>
      </w:r>
      <w:r w:rsidR="00232355">
        <w:rPr>
          <w:rFonts w:ascii="Arial" w:eastAsia="Yu Gothic" w:hAnsi="Arial" w:cs="Arial"/>
          <w:sz w:val="24"/>
          <w:szCs w:val="24"/>
        </w:rPr>
        <w:t>–</w:t>
      </w:r>
      <w:r w:rsidR="00232355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środki </w:t>
      </w:r>
      <w:r w:rsidR="00877E98">
        <w:rPr>
          <w:rFonts w:ascii="Arial" w:eastAsia="Yu Gothic" w:hAnsi="Arial" w:cs="Arial"/>
          <w:sz w:val="24"/>
          <w:szCs w:val="24"/>
        </w:rPr>
        <w:br/>
      </w:r>
      <w:r w:rsidR="0059472D" w:rsidRPr="003A38D5">
        <w:rPr>
          <w:rFonts w:ascii="Arial" w:eastAsia="Yu Gothic" w:hAnsi="Arial" w:cs="Arial"/>
          <w:sz w:val="24"/>
          <w:szCs w:val="24"/>
        </w:rPr>
        <w:t>i narzędzia organizujące system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1CAF725D" w14:textId="77777777" w:rsidR="0059472D" w:rsidRPr="003A38D5" w:rsidRDefault="00AE60C6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P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odstawowe metody pobierania próbek powietrza i </w:t>
      </w:r>
      <w:r w:rsidR="00D435B0" w:rsidRPr="003A38D5">
        <w:rPr>
          <w:rFonts w:ascii="Arial" w:eastAsia="Yu Gothic" w:hAnsi="Arial" w:cs="Arial"/>
          <w:sz w:val="24"/>
          <w:szCs w:val="24"/>
        </w:rPr>
        <w:t xml:space="preserve">ich </w:t>
      </w:r>
      <w:r w:rsidR="0059472D" w:rsidRPr="003A38D5">
        <w:rPr>
          <w:rFonts w:ascii="Arial" w:eastAsia="Yu Gothic" w:hAnsi="Arial" w:cs="Arial"/>
          <w:sz w:val="24"/>
          <w:szCs w:val="24"/>
        </w:rPr>
        <w:t>rol</w:t>
      </w:r>
      <w:r w:rsidR="00D435B0" w:rsidRPr="003A38D5">
        <w:rPr>
          <w:rFonts w:ascii="Arial" w:eastAsia="Yu Gothic" w:hAnsi="Arial" w:cs="Arial"/>
          <w:sz w:val="24"/>
          <w:szCs w:val="24"/>
        </w:rPr>
        <w:t>a</w:t>
      </w:r>
      <w:r w:rsidR="003A38D5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="00D435B0" w:rsidRPr="003A38D5">
        <w:rPr>
          <w:rFonts w:ascii="Arial" w:eastAsia="Yu Gothic" w:hAnsi="Arial" w:cs="Arial"/>
          <w:sz w:val="24"/>
          <w:szCs w:val="24"/>
        </w:rPr>
        <w:t>w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ocenie jakości powietrza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11C32431" w14:textId="6BAA0CDD" w:rsidR="0059472D" w:rsidRPr="003A38D5" w:rsidRDefault="00D435B0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Istota m</w:t>
      </w:r>
      <w:r w:rsidR="0059472D" w:rsidRPr="003A38D5">
        <w:rPr>
          <w:rFonts w:ascii="Arial" w:eastAsia="Yu Gothic" w:hAnsi="Arial" w:cs="Arial"/>
          <w:sz w:val="24"/>
          <w:szCs w:val="24"/>
        </w:rPr>
        <w:t>onitoring</w:t>
      </w:r>
      <w:r w:rsidRPr="003A38D5">
        <w:rPr>
          <w:rFonts w:ascii="Arial" w:eastAsia="Yu Gothic" w:hAnsi="Arial" w:cs="Arial"/>
          <w:sz w:val="24"/>
          <w:szCs w:val="24"/>
        </w:rPr>
        <w:t>u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jakościow</w:t>
      </w:r>
      <w:r w:rsidRPr="003A38D5">
        <w:rPr>
          <w:rFonts w:ascii="Arial" w:eastAsia="Yu Gothic" w:hAnsi="Arial" w:cs="Arial"/>
          <w:sz w:val="24"/>
          <w:szCs w:val="24"/>
        </w:rPr>
        <w:t>ego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zasobów wód podziemnych i </w:t>
      </w:r>
      <w:r w:rsidRPr="003A38D5">
        <w:rPr>
          <w:rFonts w:ascii="Arial" w:eastAsia="Yu Gothic" w:hAnsi="Arial" w:cs="Arial"/>
          <w:sz w:val="24"/>
          <w:szCs w:val="24"/>
        </w:rPr>
        <w:t>jego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realiz</w:t>
      </w:r>
      <w:r w:rsidRPr="003A38D5">
        <w:rPr>
          <w:rFonts w:ascii="Arial" w:eastAsia="Yu Gothic" w:hAnsi="Arial" w:cs="Arial"/>
          <w:sz w:val="24"/>
          <w:szCs w:val="24"/>
        </w:rPr>
        <w:t xml:space="preserve">acja </w:t>
      </w:r>
      <w:r w:rsidR="00877E98">
        <w:rPr>
          <w:rFonts w:ascii="Arial" w:eastAsia="Yu Gothic" w:hAnsi="Arial" w:cs="Arial"/>
          <w:sz w:val="24"/>
          <w:szCs w:val="24"/>
        </w:rPr>
        <w:br/>
      </w:r>
      <w:r w:rsidR="0059472D" w:rsidRPr="003A38D5">
        <w:rPr>
          <w:rFonts w:ascii="Arial" w:eastAsia="Yu Gothic" w:hAnsi="Arial" w:cs="Arial"/>
          <w:sz w:val="24"/>
          <w:szCs w:val="24"/>
        </w:rPr>
        <w:t>w praktyce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06502D71" w14:textId="77777777" w:rsidR="0059472D" w:rsidRPr="003A38D5" w:rsidRDefault="00D435B0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Metodyka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wyznacza</w:t>
      </w:r>
      <w:r w:rsidRPr="003A38D5">
        <w:rPr>
          <w:rFonts w:ascii="Arial" w:eastAsia="Yu Gothic" w:hAnsi="Arial" w:cs="Arial"/>
          <w:sz w:val="24"/>
          <w:szCs w:val="24"/>
        </w:rPr>
        <w:t>nia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zasięg</w:t>
      </w:r>
      <w:r w:rsidRPr="003A38D5">
        <w:rPr>
          <w:rFonts w:ascii="Arial" w:eastAsia="Yu Gothic" w:hAnsi="Arial" w:cs="Arial"/>
          <w:sz w:val="24"/>
          <w:szCs w:val="24"/>
        </w:rPr>
        <w:t>u</w:t>
      </w:r>
      <w:r w:rsidR="0059472D" w:rsidRPr="003A38D5">
        <w:rPr>
          <w:rFonts w:ascii="Arial" w:eastAsia="Yu Gothic" w:hAnsi="Arial" w:cs="Arial"/>
          <w:sz w:val="24"/>
          <w:szCs w:val="24"/>
        </w:rPr>
        <w:t xml:space="preserve"> zewnętrznego i wewnętrznego terenu ochrony pośredniej ujęcia wód podziemnych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4CEC0006" w14:textId="77777777" w:rsidR="0059472D" w:rsidRPr="003A38D5" w:rsidRDefault="0059472D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Uwarunkowania ekonomiczne</w:t>
      </w:r>
      <w:r w:rsidR="00D435B0" w:rsidRPr="003A38D5">
        <w:rPr>
          <w:rFonts w:ascii="Arial" w:eastAsia="Yu Gothic" w:hAnsi="Arial" w:cs="Arial"/>
          <w:sz w:val="24"/>
          <w:szCs w:val="24"/>
        </w:rPr>
        <w:t>,</w:t>
      </w:r>
      <w:r w:rsidRPr="003A38D5">
        <w:rPr>
          <w:rFonts w:ascii="Arial" w:eastAsia="Yu Gothic" w:hAnsi="Arial" w:cs="Arial"/>
          <w:sz w:val="24"/>
          <w:szCs w:val="24"/>
        </w:rPr>
        <w:t xml:space="preserve"> społeczne i geograficzne wykorzystania różnych rodzajów OZE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  <w:r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14C9B3F5" w14:textId="77777777" w:rsidR="0059472D" w:rsidRPr="003A38D5" w:rsidRDefault="00D435B0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Energia słoneczna – m</w:t>
      </w:r>
      <w:r w:rsidR="0059472D" w:rsidRPr="003A38D5">
        <w:rPr>
          <w:rFonts w:ascii="Arial" w:eastAsia="Yu Gothic" w:hAnsi="Arial" w:cs="Arial"/>
          <w:sz w:val="24"/>
          <w:szCs w:val="24"/>
        </w:rPr>
        <w:t>ożliwości</w:t>
      </w:r>
      <w:r w:rsidRPr="003A38D5">
        <w:rPr>
          <w:rFonts w:ascii="Arial" w:eastAsia="Yu Gothic" w:hAnsi="Arial" w:cs="Arial"/>
          <w:sz w:val="24"/>
          <w:szCs w:val="24"/>
        </w:rPr>
        <w:t xml:space="preserve"> wykorzystania i urządzenia do tego służące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19098650" w14:textId="77777777" w:rsidR="0059472D" w:rsidRPr="003A38D5" w:rsidRDefault="0059472D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Planowanie obiektów i instalacji na placu budowy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1D726968" w14:textId="77777777" w:rsidR="0059472D" w:rsidRPr="003A38D5" w:rsidRDefault="0059472D" w:rsidP="0059472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Metody i systemy realizacji przedsięwzięć budowlanych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4942730D" w14:textId="77777777" w:rsidR="004D19BD" w:rsidRPr="003A38D5" w:rsidRDefault="00D435B0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C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zystsza produkcja, technologie proekologiczne, gospodarka </w:t>
      </w:r>
      <w:proofErr w:type="spellStart"/>
      <w:r w:rsidR="004D19BD" w:rsidRPr="003A38D5">
        <w:rPr>
          <w:rFonts w:ascii="Arial" w:eastAsia="Yu Gothic" w:hAnsi="Arial" w:cs="Arial"/>
          <w:sz w:val="24"/>
          <w:szCs w:val="24"/>
        </w:rPr>
        <w:t>bezemisyjna</w:t>
      </w:r>
      <w:proofErr w:type="spellEnd"/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053C51B3" w14:textId="77777777" w:rsidR="00023036" w:rsidRPr="003A38D5" w:rsidRDefault="00023036" w:rsidP="004D19BD">
      <w:pPr>
        <w:jc w:val="both"/>
        <w:rPr>
          <w:rFonts w:ascii="Arial" w:eastAsia="Yu Gothic" w:hAnsi="Arial" w:cs="Arial"/>
          <w:b/>
          <w:i/>
          <w:sz w:val="24"/>
          <w:szCs w:val="24"/>
        </w:rPr>
      </w:pPr>
    </w:p>
    <w:p w14:paraId="7616FFDD" w14:textId="37060B4B" w:rsidR="004D19BD" w:rsidRPr="003A38D5" w:rsidRDefault="0008445A" w:rsidP="004D19BD">
      <w:pPr>
        <w:jc w:val="both"/>
        <w:rPr>
          <w:rFonts w:ascii="Arial" w:eastAsia="Yu Gothic" w:hAnsi="Arial" w:cs="Arial"/>
          <w:b/>
          <w:i/>
          <w:sz w:val="24"/>
          <w:szCs w:val="24"/>
        </w:rPr>
      </w:pPr>
      <w:r w:rsidRPr="0008445A">
        <w:rPr>
          <w:rFonts w:ascii="Arial" w:eastAsia="Yu Gothic" w:hAnsi="Arial" w:cs="Arial"/>
          <w:b/>
          <w:sz w:val="24"/>
          <w:szCs w:val="24"/>
        </w:rPr>
        <w:t>Specjalność:</w:t>
      </w:r>
      <w:r>
        <w:rPr>
          <w:rFonts w:ascii="Arial" w:eastAsia="Yu Gothic" w:hAnsi="Arial" w:cs="Arial"/>
          <w:b/>
          <w:i/>
          <w:sz w:val="24"/>
          <w:szCs w:val="24"/>
        </w:rPr>
        <w:t xml:space="preserve"> </w:t>
      </w:r>
      <w:r w:rsidR="004D19BD" w:rsidRPr="003A38D5">
        <w:rPr>
          <w:rFonts w:ascii="Arial" w:eastAsia="Yu Gothic" w:hAnsi="Arial" w:cs="Arial"/>
          <w:b/>
          <w:i/>
          <w:sz w:val="24"/>
          <w:szCs w:val="24"/>
        </w:rPr>
        <w:t xml:space="preserve">Inżynieria </w:t>
      </w:r>
      <w:r w:rsidR="00BF628D">
        <w:rPr>
          <w:rFonts w:ascii="Arial" w:eastAsia="Yu Gothic" w:hAnsi="Arial" w:cs="Arial"/>
          <w:b/>
          <w:i/>
          <w:sz w:val="24"/>
          <w:szCs w:val="24"/>
        </w:rPr>
        <w:t>s</w:t>
      </w:r>
      <w:r w:rsidR="004D19BD" w:rsidRPr="003A38D5">
        <w:rPr>
          <w:rFonts w:ascii="Arial" w:eastAsia="Yu Gothic" w:hAnsi="Arial" w:cs="Arial"/>
          <w:b/>
          <w:i/>
          <w:sz w:val="24"/>
          <w:szCs w:val="24"/>
        </w:rPr>
        <w:t>anitarna</w:t>
      </w:r>
    </w:p>
    <w:p w14:paraId="6B62B832" w14:textId="77777777" w:rsidR="004D19BD" w:rsidRPr="003A38D5" w:rsidRDefault="004D19B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Charakterystyka urządzeń </w:t>
      </w:r>
      <w:r w:rsidR="00B36ECD" w:rsidRPr="003A38D5">
        <w:rPr>
          <w:rFonts w:ascii="Arial" w:eastAsia="Yu Gothic" w:hAnsi="Arial" w:cs="Arial"/>
          <w:sz w:val="24"/>
          <w:szCs w:val="24"/>
        </w:rPr>
        <w:t xml:space="preserve">będących źródłem osadów </w:t>
      </w:r>
      <w:r w:rsidRPr="003A38D5">
        <w:rPr>
          <w:rFonts w:ascii="Arial" w:eastAsia="Yu Gothic" w:hAnsi="Arial" w:cs="Arial"/>
          <w:sz w:val="24"/>
          <w:szCs w:val="24"/>
        </w:rPr>
        <w:t xml:space="preserve">w </w:t>
      </w:r>
      <w:r w:rsidR="00B36ECD" w:rsidRPr="003A38D5">
        <w:rPr>
          <w:rFonts w:ascii="Arial" w:eastAsia="Yu Gothic" w:hAnsi="Arial" w:cs="Arial"/>
          <w:sz w:val="24"/>
          <w:szCs w:val="24"/>
        </w:rPr>
        <w:t>oczyszczalni ścieków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  <w:r w:rsidR="00B36ECD"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45413A31" w14:textId="77777777" w:rsidR="004D19BD" w:rsidRPr="003A38D5" w:rsidRDefault="004D19B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Przyrodnicze wykorzystanie osadów ściekowych – </w:t>
      </w:r>
      <w:r w:rsidR="00B36ECD" w:rsidRPr="003A38D5">
        <w:rPr>
          <w:rFonts w:ascii="Arial" w:eastAsia="Yu Gothic" w:hAnsi="Arial" w:cs="Arial"/>
          <w:sz w:val="24"/>
          <w:szCs w:val="24"/>
        </w:rPr>
        <w:t>możliwości</w:t>
      </w:r>
      <w:r w:rsidRPr="003A38D5">
        <w:rPr>
          <w:rFonts w:ascii="Arial" w:eastAsia="Yu Gothic" w:hAnsi="Arial" w:cs="Arial"/>
          <w:sz w:val="24"/>
          <w:szCs w:val="24"/>
        </w:rPr>
        <w:t xml:space="preserve"> i ograniczenia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72625685" w14:textId="77777777" w:rsidR="004D19BD" w:rsidRPr="003A38D5" w:rsidRDefault="004D19B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Stabilizacja osadów ściekowych w</w:t>
      </w:r>
      <w:r w:rsidR="00B36ECD" w:rsidRPr="003A38D5">
        <w:rPr>
          <w:rFonts w:ascii="Arial" w:eastAsia="Yu Gothic" w:hAnsi="Arial" w:cs="Arial"/>
          <w:sz w:val="24"/>
          <w:szCs w:val="24"/>
        </w:rPr>
        <w:t xml:space="preserve"> w</w:t>
      </w:r>
      <w:r w:rsidRPr="003A38D5">
        <w:rPr>
          <w:rFonts w:ascii="Arial" w:eastAsia="Yu Gothic" w:hAnsi="Arial" w:cs="Arial"/>
          <w:sz w:val="24"/>
          <w:szCs w:val="24"/>
        </w:rPr>
        <w:t xml:space="preserve">ydzielonych </w:t>
      </w:r>
      <w:r w:rsidR="00B36ECD" w:rsidRPr="003A38D5">
        <w:rPr>
          <w:rFonts w:ascii="Arial" w:eastAsia="Yu Gothic" w:hAnsi="Arial" w:cs="Arial"/>
          <w:sz w:val="24"/>
          <w:szCs w:val="24"/>
        </w:rPr>
        <w:t>k</w:t>
      </w:r>
      <w:r w:rsidRPr="003A38D5">
        <w:rPr>
          <w:rFonts w:ascii="Arial" w:eastAsia="Yu Gothic" w:hAnsi="Arial" w:cs="Arial"/>
          <w:sz w:val="24"/>
          <w:szCs w:val="24"/>
        </w:rPr>
        <w:t xml:space="preserve">omorach </w:t>
      </w:r>
      <w:r w:rsidR="00B36ECD" w:rsidRPr="003A38D5">
        <w:rPr>
          <w:rFonts w:ascii="Arial" w:eastAsia="Yu Gothic" w:hAnsi="Arial" w:cs="Arial"/>
          <w:sz w:val="24"/>
          <w:szCs w:val="24"/>
        </w:rPr>
        <w:t>f</w:t>
      </w:r>
      <w:r w:rsidRPr="003A38D5">
        <w:rPr>
          <w:rFonts w:ascii="Arial" w:eastAsia="Yu Gothic" w:hAnsi="Arial" w:cs="Arial"/>
          <w:sz w:val="24"/>
          <w:szCs w:val="24"/>
        </w:rPr>
        <w:t>ermentacyjnych (WKF)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  <w:r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419E1BA9" w14:textId="77777777" w:rsidR="004D19BD" w:rsidRPr="003A38D5" w:rsidRDefault="00B36EC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S</w:t>
      </w:r>
      <w:r w:rsidR="004D19BD" w:rsidRPr="003A38D5">
        <w:rPr>
          <w:rFonts w:ascii="Arial" w:eastAsia="Yu Gothic" w:hAnsi="Arial" w:cs="Arial"/>
          <w:sz w:val="24"/>
          <w:szCs w:val="24"/>
        </w:rPr>
        <w:t>kutki hydrologiczne, geomorfologiczne oraz środowiskowe zwiększania stopnia uszczelnienia zlewni.</w:t>
      </w:r>
    </w:p>
    <w:p w14:paraId="6997F93C" w14:textId="77777777" w:rsidR="00B36ECD" w:rsidRPr="003A38D5" w:rsidRDefault="00B36EC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C</w:t>
      </w:r>
      <w:r w:rsidR="004D19BD" w:rsidRPr="003A38D5">
        <w:rPr>
          <w:rFonts w:ascii="Arial" w:eastAsia="Yu Gothic" w:hAnsi="Arial" w:cs="Arial"/>
          <w:sz w:val="24"/>
          <w:szCs w:val="24"/>
        </w:rPr>
        <w:t>haraktery</w:t>
      </w:r>
      <w:r w:rsidRPr="003A38D5">
        <w:rPr>
          <w:rFonts w:ascii="Arial" w:eastAsia="Yu Gothic" w:hAnsi="Arial" w:cs="Arial"/>
          <w:sz w:val="24"/>
          <w:szCs w:val="24"/>
        </w:rPr>
        <w:t>styka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 metod obliczania natężenia odpływu wód opadowych ze zlewni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064160A5" w14:textId="77777777" w:rsidR="004D19BD" w:rsidRPr="003A38D5" w:rsidRDefault="00B36EC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C</w:t>
      </w:r>
      <w:r w:rsidR="004D19BD" w:rsidRPr="003A38D5">
        <w:rPr>
          <w:rFonts w:ascii="Arial" w:eastAsia="Yu Gothic" w:hAnsi="Arial" w:cs="Arial"/>
          <w:sz w:val="24"/>
          <w:szCs w:val="24"/>
        </w:rPr>
        <w:t>haraktery</w:t>
      </w:r>
      <w:r w:rsidRPr="003A38D5">
        <w:rPr>
          <w:rFonts w:ascii="Arial" w:eastAsia="Yu Gothic" w:hAnsi="Arial" w:cs="Arial"/>
          <w:sz w:val="24"/>
          <w:szCs w:val="24"/>
        </w:rPr>
        <w:t>styka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 rozwiąza</w:t>
      </w:r>
      <w:r w:rsidRPr="003A38D5">
        <w:rPr>
          <w:rFonts w:ascii="Arial" w:eastAsia="Yu Gothic" w:hAnsi="Arial" w:cs="Arial"/>
          <w:sz w:val="24"/>
          <w:szCs w:val="24"/>
        </w:rPr>
        <w:t>ń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 do zagospodarowania wód opadowych opart</w:t>
      </w:r>
      <w:r w:rsidRPr="003A38D5">
        <w:rPr>
          <w:rFonts w:ascii="Arial" w:eastAsia="Yu Gothic" w:hAnsi="Arial" w:cs="Arial"/>
          <w:sz w:val="24"/>
          <w:szCs w:val="24"/>
        </w:rPr>
        <w:t>ych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 na procesie infiltracji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1525585C" w14:textId="77777777" w:rsidR="004D19BD" w:rsidRPr="003A38D5" w:rsidRDefault="00B36EC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P</w:t>
      </w:r>
      <w:r w:rsidR="004D19BD" w:rsidRPr="003A38D5">
        <w:rPr>
          <w:rFonts w:ascii="Arial" w:eastAsia="Yu Gothic" w:hAnsi="Arial" w:cs="Arial"/>
          <w:sz w:val="24"/>
          <w:szCs w:val="24"/>
        </w:rPr>
        <w:t>rocedur</w:t>
      </w:r>
      <w:r w:rsidRPr="003A38D5">
        <w:rPr>
          <w:rFonts w:ascii="Arial" w:eastAsia="Yu Gothic" w:hAnsi="Arial" w:cs="Arial"/>
          <w:sz w:val="24"/>
          <w:szCs w:val="24"/>
        </w:rPr>
        <w:t>a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 uzyskiwania pozwoleń wodnoprawnych w zakresie ujęć wód powierzchniowych.</w:t>
      </w:r>
    </w:p>
    <w:p w14:paraId="54BB80A9" w14:textId="77777777" w:rsidR="004D19BD" w:rsidRPr="003A38D5" w:rsidRDefault="004D19B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Charakterystyka ujęć wód powierzchniowych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  <w:r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3843B8EC" w14:textId="77777777" w:rsidR="004D19BD" w:rsidRPr="003A38D5" w:rsidRDefault="004D19BD" w:rsidP="00E14591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Charakterystyka danych hydrologicznych niezbędnych do projektowania ujęć wód powierzchniowych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  <w:r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191A144C" w14:textId="37AE6013" w:rsidR="004D19BD" w:rsidRPr="003A38D5" w:rsidRDefault="004D19B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Parametry i wskaźniki komfortu środowiskowego </w:t>
      </w:r>
      <w:r w:rsidR="005231A1">
        <w:rPr>
          <w:rFonts w:ascii="Arial" w:eastAsia="Yu Gothic" w:hAnsi="Arial" w:cs="Arial"/>
          <w:sz w:val="24"/>
          <w:szCs w:val="24"/>
        </w:rPr>
        <w:t xml:space="preserve">– </w:t>
      </w:r>
      <w:r w:rsidRPr="003A38D5">
        <w:rPr>
          <w:rFonts w:ascii="Arial" w:eastAsia="Yu Gothic" w:hAnsi="Arial" w:cs="Arial"/>
          <w:sz w:val="24"/>
          <w:szCs w:val="24"/>
        </w:rPr>
        <w:t>komfort cieplny, jakość powietrza</w:t>
      </w:r>
      <w:r w:rsidR="00B36ECD" w:rsidRPr="003A38D5">
        <w:rPr>
          <w:rFonts w:ascii="Arial" w:eastAsia="Yu Gothic" w:hAnsi="Arial" w:cs="Arial"/>
          <w:sz w:val="24"/>
          <w:szCs w:val="24"/>
        </w:rPr>
        <w:t xml:space="preserve">, </w:t>
      </w:r>
      <w:r w:rsidRPr="003A38D5">
        <w:rPr>
          <w:rFonts w:ascii="Arial" w:eastAsia="Yu Gothic" w:hAnsi="Arial" w:cs="Arial"/>
          <w:sz w:val="24"/>
          <w:szCs w:val="24"/>
        </w:rPr>
        <w:t>hałas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188963EE" w14:textId="77777777" w:rsidR="004D19BD" w:rsidRPr="003A38D5" w:rsidRDefault="004D19B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Zastosowanie pompy ciepła w klimatyzacji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69CB5D67" w14:textId="77777777" w:rsidR="004D19BD" w:rsidRPr="003A38D5" w:rsidRDefault="00B36ECD" w:rsidP="004D19BD">
      <w:pPr>
        <w:pStyle w:val="Akapitzlist"/>
        <w:numPr>
          <w:ilvl w:val="0"/>
          <w:numId w:val="1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Algorytm obliczania o</w:t>
      </w:r>
      <w:r w:rsidR="004D19BD" w:rsidRPr="003A38D5">
        <w:rPr>
          <w:rFonts w:ascii="Arial" w:eastAsia="Yu Gothic" w:hAnsi="Arial" w:cs="Arial"/>
          <w:sz w:val="24"/>
          <w:szCs w:val="24"/>
        </w:rPr>
        <w:t>bciążeni</w:t>
      </w:r>
      <w:r w:rsidRPr="003A38D5">
        <w:rPr>
          <w:rFonts w:ascii="Arial" w:eastAsia="Yu Gothic" w:hAnsi="Arial" w:cs="Arial"/>
          <w:sz w:val="24"/>
          <w:szCs w:val="24"/>
        </w:rPr>
        <w:t>a</w:t>
      </w:r>
      <w:r w:rsidR="004D19BD" w:rsidRPr="003A38D5">
        <w:rPr>
          <w:rFonts w:ascii="Arial" w:eastAsia="Yu Gothic" w:hAnsi="Arial" w:cs="Arial"/>
          <w:sz w:val="24"/>
          <w:szCs w:val="24"/>
        </w:rPr>
        <w:t xml:space="preserve"> budynku </w:t>
      </w:r>
      <w:r w:rsidRPr="003A38D5">
        <w:rPr>
          <w:rFonts w:ascii="Arial" w:eastAsia="Yu Gothic" w:hAnsi="Arial" w:cs="Arial"/>
          <w:sz w:val="24"/>
          <w:szCs w:val="24"/>
        </w:rPr>
        <w:t>chłodem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40542AF5" w14:textId="2D153803" w:rsidR="006C6B1E" w:rsidRPr="003A38D5" w:rsidRDefault="0008445A" w:rsidP="006C6B1E">
      <w:pPr>
        <w:jc w:val="both"/>
        <w:rPr>
          <w:rFonts w:ascii="Arial" w:eastAsia="Yu Gothic" w:hAnsi="Arial" w:cs="Arial"/>
          <w:b/>
          <w:i/>
          <w:sz w:val="24"/>
          <w:szCs w:val="24"/>
        </w:rPr>
      </w:pPr>
      <w:r w:rsidRPr="0008445A">
        <w:rPr>
          <w:rFonts w:ascii="Arial" w:eastAsia="Yu Gothic" w:hAnsi="Arial" w:cs="Arial"/>
          <w:b/>
          <w:sz w:val="24"/>
          <w:szCs w:val="24"/>
        </w:rPr>
        <w:lastRenderedPageBreak/>
        <w:t>Specjalność:</w:t>
      </w:r>
      <w:r>
        <w:rPr>
          <w:rFonts w:ascii="Arial" w:eastAsia="Yu Gothic" w:hAnsi="Arial" w:cs="Arial"/>
          <w:b/>
          <w:i/>
          <w:sz w:val="24"/>
          <w:szCs w:val="24"/>
        </w:rPr>
        <w:t xml:space="preserve"> </w:t>
      </w:r>
      <w:r w:rsidR="006C6B1E" w:rsidRPr="003A38D5">
        <w:rPr>
          <w:rFonts w:ascii="Arial" w:eastAsia="Yu Gothic" w:hAnsi="Arial" w:cs="Arial"/>
          <w:b/>
          <w:i/>
          <w:sz w:val="24"/>
          <w:szCs w:val="24"/>
        </w:rPr>
        <w:t>Infrastruk</w:t>
      </w:r>
      <w:bookmarkStart w:id="0" w:name="_GoBack"/>
      <w:bookmarkEnd w:id="0"/>
      <w:r w:rsidR="006C6B1E" w:rsidRPr="003A38D5">
        <w:rPr>
          <w:rFonts w:ascii="Arial" w:eastAsia="Yu Gothic" w:hAnsi="Arial" w:cs="Arial"/>
          <w:b/>
          <w:i/>
          <w:sz w:val="24"/>
          <w:szCs w:val="24"/>
        </w:rPr>
        <w:t>tura obszarów wiejskich</w:t>
      </w:r>
    </w:p>
    <w:p w14:paraId="7800CB32" w14:textId="37FCFD6C" w:rsidR="006C6B1E" w:rsidRPr="005231A1" w:rsidRDefault="006C6B1E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5231A1">
        <w:rPr>
          <w:rFonts w:ascii="Arial" w:eastAsia="Yu Gothic" w:hAnsi="Arial" w:cs="Arial"/>
          <w:sz w:val="24"/>
          <w:szCs w:val="24"/>
        </w:rPr>
        <w:t>Zagrożenia wynikające z nadmiaru i niedob</w:t>
      </w:r>
      <w:r w:rsidR="005231A1">
        <w:rPr>
          <w:rFonts w:ascii="Arial" w:eastAsia="Yu Gothic" w:hAnsi="Arial" w:cs="Arial"/>
          <w:sz w:val="24"/>
          <w:szCs w:val="24"/>
        </w:rPr>
        <w:t>or</w:t>
      </w:r>
      <w:r w:rsidR="00946719" w:rsidRPr="005231A1">
        <w:rPr>
          <w:rFonts w:ascii="Arial" w:eastAsia="Yu Gothic" w:hAnsi="Arial" w:cs="Arial"/>
          <w:sz w:val="24"/>
          <w:szCs w:val="24"/>
        </w:rPr>
        <w:t>u</w:t>
      </w:r>
      <w:r w:rsidRPr="005231A1">
        <w:rPr>
          <w:rFonts w:ascii="Arial" w:eastAsia="Yu Gothic" w:hAnsi="Arial" w:cs="Arial"/>
          <w:sz w:val="24"/>
          <w:szCs w:val="24"/>
        </w:rPr>
        <w:t xml:space="preserve"> wody</w:t>
      </w:r>
      <w:r w:rsidR="00BD06E5" w:rsidRPr="005231A1">
        <w:rPr>
          <w:rFonts w:ascii="Arial" w:eastAsia="Yu Gothic" w:hAnsi="Arial" w:cs="Arial"/>
          <w:sz w:val="24"/>
          <w:szCs w:val="24"/>
        </w:rPr>
        <w:t xml:space="preserve"> w środowisku</w:t>
      </w:r>
      <w:r w:rsidR="003A38D5" w:rsidRPr="005231A1">
        <w:rPr>
          <w:rFonts w:ascii="Arial" w:eastAsia="Yu Gothic" w:hAnsi="Arial" w:cs="Arial"/>
          <w:sz w:val="24"/>
          <w:szCs w:val="24"/>
        </w:rPr>
        <w:t>.</w:t>
      </w:r>
    </w:p>
    <w:p w14:paraId="51804755" w14:textId="77777777" w:rsidR="006C6B1E" w:rsidRPr="003A38D5" w:rsidRDefault="006C6B1E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Rodzaje i formy małej retencji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413D5F9F" w14:textId="77777777" w:rsidR="006C6B1E" w:rsidRPr="003A38D5" w:rsidRDefault="006C6B1E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Typy zbiorników wodnych i źródła ich zasilania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6A8A2522" w14:textId="1C488C18" w:rsidR="006C6B1E" w:rsidRPr="003A38D5" w:rsidRDefault="00BD06E5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N</w:t>
      </w:r>
      <w:r w:rsidR="006C6B1E" w:rsidRPr="003A38D5">
        <w:rPr>
          <w:rFonts w:ascii="Arial" w:eastAsia="Yu Gothic" w:hAnsi="Arial" w:cs="Arial"/>
          <w:sz w:val="24"/>
          <w:szCs w:val="24"/>
        </w:rPr>
        <w:t xml:space="preserve">aturalne i </w:t>
      </w:r>
      <w:r w:rsidR="00A67982">
        <w:rPr>
          <w:rFonts w:ascii="Arial" w:eastAsia="Yu Gothic" w:hAnsi="Arial" w:cs="Arial"/>
          <w:sz w:val="24"/>
          <w:szCs w:val="24"/>
        </w:rPr>
        <w:t>antropogeniczne</w:t>
      </w:r>
      <w:r w:rsidR="00A67982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="006C6B1E" w:rsidRPr="003A38D5">
        <w:rPr>
          <w:rFonts w:ascii="Arial" w:eastAsia="Yu Gothic" w:hAnsi="Arial" w:cs="Arial"/>
          <w:sz w:val="24"/>
          <w:szCs w:val="24"/>
        </w:rPr>
        <w:t>przyczyny podtopień terenów budowlanych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50BF8967" w14:textId="7D755DCC" w:rsidR="006C6B1E" w:rsidRPr="003A38D5" w:rsidRDefault="006C6B1E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Klasyfikacja </w:t>
      </w:r>
      <w:r w:rsidR="00D47331">
        <w:rPr>
          <w:rFonts w:ascii="Arial" w:eastAsia="Yu Gothic" w:hAnsi="Arial" w:cs="Arial"/>
          <w:sz w:val="24"/>
          <w:szCs w:val="24"/>
        </w:rPr>
        <w:t>oraz</w:t>
      </w:r>
      <w:r w:rsidR="00D47331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sz w:val="24"/>
          <w:szCs w:val="24"/>
        </w:rPr>
        <w:t>zakres stosowania osiedlowych i przemysłowych drenaży poziomych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5F071E84" w14:textId="77777777" w:rsidR="006C6B1E" w:rsidRPr="003A38D5" w:rsidRDefault="006C6B1E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Konstrukcja i zakres stosowania czasowych </w:t>
      </w:r>
      <w:proofErr w:type="spellStart"/>
      <w:r w:rsidRPr="003A38D5">
        <w:rPr>
          <w:rFonts w:ascii="Arial" w:eastAsia="Yu Gothic" w:hAnsi="Arial" w:cs="Arial"/>
          <w:sz w:val="24"/>
          <w:szCs w:val="24"/>
        </w:rPr>
        <w:t>odwodnień</w:t>
      </w:r>
      <w:proofErr w:type="spellEnd"/>
      <w:r w:rsidRPr="003A38D5">
        <w:rPr>
          <w:rFonts w:ascii="Arial" w:eastAsia="Yu Gothic" w:hAnsi="Arial" w:cs="Arial"/>
          <w:sz w:val="24"/>
          <w:szCs w:val="24"/>
        </w:rPr>
        <w:t xml:space="preserve"> budowlanych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2F2A8F96" w14:textId="77777777" w:rsidR="006C6B1E" w:rsidRPr="003A38D5" w:rsidRDefault="006C6B1E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Zabiegi techniczne stosowane do poprawy warunków stateczności skarp nasypów i wykopów drogowych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0ED33AF9" w14:textId="77777777" w:rsidR="006C6B1E" w:rsidRPr="003A38D5" w:rsidRDefault="006C6B1E" w:rsidP="005231A1">
      <w:pPr>
        <w:pStyle w:val="Akapitzlist"/>
        <w:numPr>
          <w:ilvl w:val="0"/>
          <w:numId w:val="9"/>
        </w:numPr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Systemy </w:t>
      </w:r>
      <w:proofErr w:type="spellStart"/>
      <w:r w:rsidRPr="003A38D5">
        <w:rPr>
          <w:rFonts w:ascii="Arial" w:eastAsia="Yu Gothic" w:hAnsi="Arial" w:cs="Arial"/>
          <w:sz w:val="24"/>
          <w:szCs w:val="24"/>
        </w:rPr>
        <w:t>odwodnień</w:t>
      </w:r>
      <w:proofErr w:type="spellEnd"/>
      <w:r w:rsidRPr="003A38D5">
        <w:rPr>
          <w:rFonts w:ascii="Arial" w:eastAsia="Yu Gothic" w:hAnsi="Arial" w:cs="Arial"/>
          <w:sz w:val="24"/>
          <w:szCs w:val="24"/>
        </w:rPr>
        <w:t xml:space="preserve"> nawierzchni i podłoża dróg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588A0EE3" w14:textId="77777777" w:rsidR="006C6B1E" w:rsidRPr="003A38D5" w:rsidRDefault="00BD06E5" w:rsidP="005231A1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Charakterystyka i zasady stosowania d</w:t>
      </w:r>
      <w:r w:rsidR="006C6B1E" w:rsidRPr="003A38D5">
        <w:rPr>
          <w:rFonts w:ascii="Arial" w:eastAsia="Yu Gothic" w:hAnsi="Arial" w:cs="Arial"/>
          <w:sz w:val="24"/>
          <w:szCs w:val="24"/>
        </w:rPr>
        <w:t>rogow</w:t>
      </w:r>
      <w:r w:rsidRPr="003A38D5">
        <w:rPr>
          <w:rFonts w:ascii="Arial" w:eastAsia="Yu Gothic" w:hAnsi="Arial" w:cs="Arial"/>
          <w:sz w:val="24"/>
          <w:szCs w:val="24"/>
        </w:rPr>
        <w:t>ych</w:t>
      </w:r>
      <w:r w:rsidR="006C6B1E" w:rsidRPr="003A38D5">
        <w:rPr>
          <w:rFonts w:ascii="Arial" w:eastAsia="Yu Gothic" w:hAnsi="Arial" w:cs="Arial"/>
          <w:sz w:val="24"/>
          <w:szCs w:val="24"/>
        </w:rPr>
        <w:t xml:space="preserve"> urządze</w:t>
      </w:r>
      <w:r w:rsidRPr="003A38D5">
        <w:rPr>
          <w:rFonts w:ascii="Arial" w:eastAsia="Yu Gothic" w:hAnsi="Arial" w:cs="Arial"/>
          <w:sz w:val="24"/>
          <w:szCs w:val="24"/>
        </w:rPr>
        <w:t>ń</w:t>
      </w:r>
      <w:r w:rsidR="006C6B1E" w:rsidRPr="003A38D5">
        <w:rPr>
          <w:rFonts w:ascii="Arial" w:eastAsia="Yu Gothic" w:hAnsi="Arial" w:cs="Arial"/>
          <w:sz w:val="24"/>
          <w:szCs w:val="24"/>
        </w:rPr>
        <w:t xml:space="preserve"> ochrony środowiska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436A0FA7" w14:textId="77777777" w:rsidR="00C04A22" w:rsidRPr="003A38D5" w:rsidRDefault="00C04A22" w:rsidP="005231A1">
      <w:pPr>
        <w:numPr>
          <w:ilvl w:val="0"/>
          <w:numId w:val="9"/>
        </w:numPr>
        <w:spacing w:after="0" w:line="240" w:lineRule="auto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Typy fal w ośrodku sprężystym oraz odpowiadająca im charakterystyka ruchu cząsteczek ośrodka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56E756CE" w14:textId="77777777" w:rsidR="00C04A22" w:rsidRPr="003A38D5" w:rsidRDefault="00C04A22" w:rsidP="005231A1">
      <w:pPr>
        <w:numPr>
          <w:ilvl w:val="0"/>
          <w:numId w:val="9"/>
        </w:numPr>
        <w:spacing w:after="0" w:line="240" w:lineRule="auto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Geneza, zapis matematyczny, interpretacja i znaczenie techniczne dynamicznego zagadnienia własnego.</w:t>
      </w:r>
    </w:p>
    <w:p w14:paraId="03F9EE36" w14:textId="1A9C5937" w:rsidR="00C04A22" w:rsidRPr="003A38D5" w:rsidRDefault="00C04A22" w:rsidP="005231A1">
      <w:pPr>
        <w:numPr>
          <w:ilvl w:val="0"/>
          <w:numId w:val="9"/>
        </w:numPr>
        <w:spacing w:after="0" w:line="240" w:lineRule="auto"/>
        <w:jc w:val="both"/>
        <w:rPr>
          <w:rFonts w:ascii="Arial" w:eastAsia="Yu Gothic" w:hAnsi="Arial" w:cs="Arial"/>
          <w:sz w:val="24"/>
          <w:szCs w:val="24"/>
        </w:rPr>
      </w:pPr>
      <w:proofErr w:type="spellStart"/>
      <w:r w:rsidRPr="003A38D5">
        <w:rPr>
          <w:rFonts w:ascii="Arial" w:eastAsia="Yu Gothic" w:hAnsi="Arial" w:cs="Arial"/>
          <w:sz w:val="24"/>
          <w:szCs w:val="24"/>
        </w:rPr>
        <w:t>Fourier’owska</w:t>
      </w:r>
      <w:proofErr w:type="spellEnd"/>
      <w:r w:rsidRPr="003A38D5">
        <w:rPr>
          <w:rFonts w:ascii="Arial" w:eastAsia="Yu Gothic" w:hAnsi="Arial" w:cs="Arial"/>
          <w:sz w:val="24"/>
          <w:szCs w:val="24"/>
        </w:rPr>
        <w:t xml:space="preserve"> dekompozycja przebiegu wibracji </w:t>
      </w:r>
      <w:r w:rsidR="00903FC8">
        <w:rPr>
          <w:rFonts w:ascii="Arial" w:eastAsia="Yu Gothic" w:hAnsi="Arial" w:cs="Arial"/>
          <w:sz w:val="24"/>
          <w:szCs w:val="24"/>
        </w:rPr>
        <w:t>–</w:t>
      </w:r>
      <w:r w:rsidR="00903FC8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sz w:val="24"/>
          <w:szCs w:val="24"/>
        </w:rPr>
        <w:t>definicja, interpretacja fizyczna, znaczenie dla ochrony obiektów przed drganiami.</w:t>
      </w:r>
    </w:p>
    <w:p w14:paraId="1D8089BD" w14:textId="16D509F3" w:rsidR="0004704D" w:rsidRPr="005D0613" w:rsidRDefault="0004704D" w:rsidP="006C448A">
      <w:pPr>
        <w:pStyle w:val="Akapitzlist"/>
        <w:jc w:val="both"/>
        <w:rPr>
          <w:rFonts w:ascii="Arial" w:eastAsia="Yu Gothic" w:hAnsi="Arial" w:cs="Arial"/>
          <w:sz w:val="24"/>
          <w:szCs w:val="24"/>
        </w:rPr>
      </w:pPr>
    </w:p>
    <w:sectPr w:rsidR="0004704D" w:rsidRPr="005D0613" w:rsidSect="003A38D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496"/>
    <w:multiLevelType w:val="hybridMultilevel"/>
    <w:tmpl w:val="4A5612D4"/>
    <w:lvl w:ilvl="0" w:tplc="BF2464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F2C"/>
    <w:multiLevelType w:val="hybridMultilevel"/>
    <w:tmpl w:val="46E2DDA2"/>
    <w:lvl w:ilvl="0" w:tplc="50925A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5E92"/>
    <w:multiLevelType w:val="hybridMultilevel"/>
    <w:tmpl w:val="C756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D1F7F"/>
    <w:multiLevelType w:val="hybridMultilevel"/>
    <w:tmpl w:val="7DA21438"/>
    <w:lvl w:ilvl="0" w:tplc="F688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4916"/>
    <w:multiLevelType w:val="hybridMultilevel"/>
    <w:tmpl w:val="17E29FD2"/>
    <w:lvl w:ilvl="0" w:tplc="C4BCF5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D3B"/>
    <w:multiLevelType w:val="hybridMultilevel"/>
    <w:tmpl w:val="5C2C6B7A"/>
    <w:lvl w:ilvl="0" w:tplc="8F8C814C">
      <w:start w:val="1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7E5"/>
    <w:multiLevelType w:val="hybridMultilevel"/>
    <w:tmpl w:val="CB285622"/>
    <w:lvl w:ilvl="0" w:tplc="BF2464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0F21"/>
    <w:multiLevelType w:val="hybridMultilevel"/>
    <w:tmpl w:val="510C88B4"/>
    <w:lvl w:ilvl="0" w:tplc="2ED2B0A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224FB"/>
    <w:multiLevelType w:val="hybridMultilevel"/>
    <w:tmpl w:val="C990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0B"/>
    <w:rsid w:val="00023036"/>
    <w:rsid w:val="0004704D"/>
    <w:rsid w:val="00064E69"/>
    <w:rsid w:val="00076F44"/>
    <w:rsid w:val="00081C0B"/>
    <w:rsid w:val="0008445A"/>
    <w:rsid w:val="00232355"/>
    <w:rsid w:val="00273C5C"/>
    <w:rsid w:val="00340C0F"/>
    <w:rsid w:val="003435AE"/>
    <w:rsid w:val="0039708F"/>
    <w:rsid w:val="003A38D5"/>
    <w:rsid w:val="00401476"/>
    <w:rsid w:val="004224BD"/>
    <w:rsid w:val="0044269C"/>
    <w:rsid w:val="004A6E28"/>
    <w:rsid w:val="004D19BD"/>
    <w:rsid w:val="005231A1"/>
    <w:rsid w:val="0059472D"/>
    <w:rsid w:val="005D0613"/>
    <w:rsid w:val="005D5DC7"/>
    <w:rsid w:val="006567DC"/>
    <w:rsid w:val="006C448A"/>
    <w:rsid w:val="006C6B1E"/>
    <w:rsid w:val="007141E7"/>
    <w:rsid w:val="007909A1"/>
    <w:rsid w:val="007C3C85"/>
    <w:rsid w:val="00801EE4"/>
    <w:rsid w:val="0083666C"/>
    <w:rsid w:val="0086491C"/>
    <w:rsid w:val="00877E98"/>
    <w:rsid w:val="00903FC8"/>
    <w:rsid w:val="00946719"/>
    <w:rsid w:val="00A61BB2"/>
    <w:rsid w:val="00A67982"/>
    <w:rsid w:val="00A805F5"/>
    <w:rsid w:val="00AE0B91"/>
    <w:rsid w:val="00AE60C6"/>
    <w:rsid w:val="00B1203B"/>
    <w:rsid w:val="00B36ECD"/>
    <w:rsid w:val="00B75707"/>
    <w:rsid w:val="00BD06E5"/>
    <w:rsid w:val="00BF628D"/>
    <w:rsid w:val="00C04A22"/>
    <w:rsid w:val="00C165D8"/>
    <w:rsid w:val="00C245C9"/>
    <w:rsid w:val="00C272D9"/>
    <w:rsid w:val="00C2793F"/>
    <w:rsid w:val="00C74A40"/>
    <w:rsid w:val="00C84BD0"/>
    <w:rsid w:val="00D21656"/>
    <w:rsid w:val="00D435B0"/>
    <w:rsid w:val="00D47331"/>
    <w:rsid w:val="00D61706"/>
    <w:rsid w:val="00D66725"/>
    <w:rsid w:val="00E14591"/>
    <w:rsid w:val="00E36A29"/>
    <w:rsid w:val="00E74EC4"/>
    <w:rsid w:val="00FB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7994"/>
  <w15:docId w15:val="{3BBD095E-D214-4E2C-B166-4AB4EEE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3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3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903D-1F99-4F8B-AF82-5C929B5C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 im. Hugona Kołłątaja w Krakowie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hab. inż. Tomasz Bergel profesor UR</dc:creator>
  <cp:lastModifiedBy>Family Bergel</cp:lastModifiedBy>
  <cp:revision>6</cp:revision>
  <dcterms:created xsi:type="dcterms:W3CDTF">2021-04-19T22:34:00Z</dcterms:created>
  <dcterms:modified xsi:type="dcterms:W3CDTF">2021-04-19T22:45:00Z</dcterms:modified>
</cp:coreProperties>
</file>