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4C747" w14:textId="77777777" w:rsidR="002B49FD" w:rsidRDefault="002B49FD" w:rsidP="002B49FD"/>
    <w:p w14:paraId="780D9D78" w14:textId="77777777" w:rsidR="002B49FD" w:rsidRDefault="002B49FD" w:rsidP="002B49FD"/>
    <w:p w14:paraId="1EC52303" w14:textId="77777777" w:rsidR="003D7114" w:rsidRPr="00A520E1" w:rsidRDefault="003D7114" w:rsidP="003D7114">
      <w:pPr>
        <w:spacing w:line="360" w:lineRule="auto"/>
        <w:jc w:val="both"/>
        <w:rPr>
          <w:rFonts w:asciiTheme="minorHAnsi" w:hAnsiTheme="minorHAnsi" w:cstheme="minorHAnsi"/>
        </w:rPr>
      </w:pPr>
      <w:r w:rsidRPr="00A520E1">
        <w:rPr>
          <w:rFonts w:asciiTheme="minorHAnsi" w:hAnsiTheme="minorHAnsi" w:cstheme="minorHAnsi"/>
        </w:rPr>
        <w:t>Załącznik nr 1</w:t>
      </w:r>
    </w:p>
    <w:p w14:paraId="0BDCF852" w14:textId="5207289D" w:rsidR="003D7114" w:rsidRPr="00A520E1" w:rsidRDefault="003D7114" w:rsidP="003D7114">
      <w:pPr>
        <w:spacing w:line="360" w:lineRule="auto"/>
        <w:jc w:val="both"/>
        <w:rPr>
          <w:rFonts w:asciiTheme="minorHAnsi" w:hAnsiTheme="minorHAnsi" w:cstheme="minorHAnsi"/>
        </w:rPr>
      </w:pPr>
      <w:r w:rsidRPr="00A520E1">
        <w:rPr>
          <w:rFonts w:asciiTheme="minorHAnsi" w:hAnsiTheme="minorHAnsi" w:cstheme="minorHAnsi"/>
        </w:rPr>
        <w:t xml:space="preserve">do Zarządzenia Dziekana Nr </w:t>
      </w:r>
      <w:r w:rsidR="00BC1DEE">
        <w:rPr>
          <w:rFonts w:asciiTheme="minorHAnsi" w:hAnsiTheme="minorHAnsi" w:cstheme="minorHAnsi"/>
        </w:rPr>
        <w:t>8/2023</w:t>
      </w:r>
    </w:p>
    <w:p w14:paraId="372F072E" w14:textId="5B2193B6" w:rsidR="003D7114" w:rsidRPr="00A520E1" w:rsidRDefault="003D7114" w:rsidP="003D7114">
      <w:pPr>
        <w:spacing w:line="360" w:lineRule="auto"/>
        <w:jc w:val="both"/>
        <w:rPr>
          <w:rFonts w:asciiTheme="minorHAnsi" w:hAnsiTheme="minorHAnsi" w:cstheme="minorHAnsi"/>
        </w:rPr>
      </w:pPr>
      <w:r w:rsidRPr="00A520E1">
        <w:rPr>
          <w:rFonts w:asciiTheme="minorHAnsi" w:hAnsiTheme="minorHAnsi" w:cstheme="minorHAnsi"/>
        </w:rPr>
        <w:t xml:space="preserve">z dnia </w:t>
      </w:r>
      <w:r w:rsidR="00C66F2E">
        <w:rPr>
          <w:rFonts w:asciiTheme="minorHAnsi" w:hAnsiTheme="minorHAnsi" w:cstheme="minorHAnsi"/>
        </w:rPr>
        <w:t>1 grudnia 2023</w:t>
      </w:r>
      <w:r w:rsidRPr="00A520E1">
        <w:rPr>
          <w:rFonts w:asciiTheme="minorHAnsi" w:hAnsiTheme="minorHAnsi" w:cstheme="minorHAnsi"/>
        </w:rPr>
        <w:t xml:space="preserve"> r.</w:t>
      </w:r>
    </w:p>
    <w:p w14:paraId="31056794" w14:textId="68ABB82A" w:rsidR="002B49FD" w:rsidRPr="003D7114" w:rsidRDefault="002B49FD" w:rsidP="003D7114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</w:rPr>
      </w:pPr>
    </w:p>
    <w:p w14:paraId="2285AFD2" w14:textId="77777777" w:rsidR="003D7114" w:rsidRDefault="003D7114" w:rsidP="003D7114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</w:rPr>
      </w:pPr>
    </w:p>
    <w:p w14:paraId="0C3AFF0B" w14:textId="22333BB1" w:rsidR="002B49FD" w:rsidRPr="003D7114" w:rsidRDefault="002B49FD" w:rsidP="003D7114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</w:rPr>
      </w:pPr>
      <w:r w:rsidRPr="003D7114">
        <w:rPr>
          <w:rFonts w:asciiTheme="minorHAnsi" w:hAnsiTheme="minorHAnsi" w:cstheme="minorHAnsi"/>
          <w:noProof/>
          <w:lang w:eastAsia="pl-PL" w:bidi="ar-SA"/>
        </w:rPr>
        <w:drawing>
          <wp:inline distT="0" distB="0" distL="0" distR="0" wp14:anchorId="26EDBA1D" wp14:editId="0909B086">
            <wp:extent cx="3724275" cy="21812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C5512" w14:textId="33588366" w:rsidR="002B49FD" w:rsidRDefault="002B49FD" w:rsidP="003D7114">
      <w:pPr>
        <w:spacing w:before="100" w:beforeAutospacing="1" w:after="100" w:afterAutospacing="1" w:line="360" w:lineRule="auto"/>
        <w:rPr>
          <w:rFonts w:asciiTheme="minorHAnsi" w:hAnsiTheme="minorHAnsi" w:cstheme="minorHAnsi"/>
          <w:b/>
          <w:bCs/>
        </w:rPr>
      </w:pPr>
      <w:r w:rsidRPr="003D7114">
        <w:rPr>
          <w:rFonts w:asciiTheme="minorHAnsi" w:hAnsiTheme="minorHAnsi" w:cstheme="minorHAnsi"/>
          <w:b/>
          <w:bCs/>
        </w:rPr>
        <w:t xml:space="preserve">PROCEDURA WYDZIAŁOWA </w:t>
      </w:r>
      <w:r w:rsidR="002C05D1" w:rsidRPr="003D7114">
        <w:rPr>
          <w:rFonts w:asciiTheme="minorHAnsi" w:hAnsiTheme="minorHAnsi" w:cstheme="minorHAnsi"/>
          <w:b/>
          <w:bCs/>
        </w:rPr>
        <w:t>PW-0</w:t>
      </w:r>
      <w:r w:rsidR="003E50C5">
        <w:rPr>
          <w:rFonts w:asciiTheme="minorHAnsi" w:hAnsiTheme="minorHAnsi" w:cstheme="minorHAnsi"/>
          <w:b/>
          <w:bCs/>
        </w:rPr>
        <w:t>8</w:t>
      </w:r>
      <w:r w:rsidRPr="003D7114">
        <w:rPr>
          <w:rFonts w:asciiTheme="minorHAnsi" w:hAnsiTheme="minorHAnsi" w:cstheme="minorHAnsi"/>
          <w:b/>
          <w:bCs/>
        </w:rPr>
        <w:t>:</w:t>
      </w:r>
    </w:p>
    <w:p w14:paraId="3864A6B7" w14:textId="597068C7" w:rsidR="003D7114" w:rsidRPr="003D7114" w:rsidRDefault="003D7114" w:rsidP="003D7114">
      <w:pPr>
        <w:spacing w:line="360" w:lineRule="auto"/>
        <w:rPr>
          <w:rFonts w:asciiTheme="minorHAnsi" w:hAnsiTheme="minorHAnsi" w:cstheme="minorHAnsi"/>
          <w:bCs/>
        </w:rPr>
      </w:pPr>
      <w:r w:rsidRPr="003D7114">
        <w:rPr>
          <w:rFonts w:asciiTheme="minorHAnsi" w:hAnsiTheme="minorHAnsi" w:cstheme="minorHAnsi"/>
        </w:rPr>
        <w:t xml:space="preserve">Procedura realizacji praktyki zawodowej na kierunku </w:t>
      </w:r>
      <w:r w:rsidR="003E50C5">
        <w:rPr>
          <w:rFonts w:asciiTheme="minorHAnsi" w:hAnsiTheme="minorHAnsi" w:cstheme="minorHAnsi"/>
        </w:rPr>
        <w:t>Gospodarka Przestrzenna</w:t>
      </w:r>
      <w:r w:rsidRPr="003D7114">
        <w:rPr>
          <w:rFonts w:asciiTheme="minorHAnsi" w:hAnsiTheme="minorHAnsi" w:cstheme="minorHAnsi"/>
          <w:bCs/>
        </w:rPr>
        <w:t xml:space="preserve"> </w:t>
      </w:r>
    </w:p>
    <w:p w14:paraId="085C79B9" w14:textId="450655C3" w:rsidR="003D7114" w:rsidRPr="003D7114" w:rsidRDefault="003D7114" w:rsidP="003D7114">
      <w:pPr>
        <w:spacing w:line="360" w:lineRule="auto"/>
        <w:rPr>
          <w:rFonts w:asciiTheme="minorHAnsi" w:hAnsiTheme="minorHAnsi" w:cstheme="minorHAnsi"/>
          <w:bCs/>
        </w:rPr>
      </w:pPr>
      <w:r w:rsidRPr="003D7114">
        <w:rPr>
          <w:rFonts w:asciiTheme="minorHAnsi" w:hAnsiTheme="minorHAnsi" w:cstheme="minorHAnsi"/>
          <w:bCs/>
        </w:rPr>
        <w:t xml:space="preserve">na Wydziale Inżynierii Środowiska i Geodezji </w:t>
      </w:r>
      <w:r w:rsidRPr="00A520E1">
        <w:rPr>
          <w:rFonts w:asciiTheme="minorHAnsi" w:hAnsiTheme="minorHAnsi" w:cstheme="minorHAnsi"/>
          <w:bCs/>
        </w:rPr>
        <w:t>Uniwersytetu Rolniczego im. H</w:t>
      </w:r>
      <w:r w:rsidR="002263A0">
        <w:rPr>
          <w:rFonts w:asciiTheme="minorHAnsi" w:hAnsiTheme="minorHAnsi" w:cstheme="minorHAnsi"/>
          <w:bCs/>
        </w:rPr>
        <w:t>ugona</w:t>
      </w:r>
      <w:r w:rsidRPr="00A520E1">
        <w:rPr>
          <w:rFonts w:asciiTheme="minorHAnsi" w:hAnsiTheme="minorHAnsi" w:cstheme="minorHAnsi"/>
          <w:bCs/>
        </w:rPr>
        <w:t xml:space="preserve"> Kołłątaja w</w:t>
      </w:r>
      <w:r>
        <w:rPr>
          <w:rFonts w:asciiTheme="minorHAnsi" w:hAnsiTheme="minorHAnsi" w:cstheme="minorHAnsi"/>
          <w:bCs/>
        </w:rPr>
        <w:t> </w:t>
      </w:r>
      <w:r w:rsidRPr="00A520E1">
        <w:rPr>
          <w:rFonts w:asciiTheme="minorHAnsi" w:hAnsiTheme="minorHAnsi" w:cstheme="minorHAnsi"/>
          <w:bCs/>
        </w:rPr>
        <w:t>Krakowie</w:t>
      </w:r>
    </w:p>
    <w:p w14:paraId="2A800669" w14:textId="21BE9901" w:rsidR="002B49FD" w:rsidRPr="003D7114" w:rsidRDefault="002B49FD" w:rsidP="003D7114">
      <w:p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  <w:r w:rsidRPr="003D7114">
        <w:rPr>
          <w:rFonts w:asciiTheme="minorHAnsi" w:hAnsiTheme="minorHAnsi" w:cstheme="minorHAnsi"/>
          <w:bCs/>
        </w:rPr>
        <w:t>(URK/USZJK/WISIG/</w:t>
      </w:r>
      <w:r w:rsidR="002C05D1" w:rsidRPr="003D7114">
        <w:rPr>
          <w:rFonts w:asciiTheme="minorHAnsi" w:hAnsiTheme="minorHAnsi" w:cstheme="minorHAnsi"/>
          <w:bCs/>
        </w:rPr>
        <w:t>PW-0</w:t>
      </w:r>
      <w:r w:rsidR="003E50C5">
        <w:rPr>
          <w:rFonts w:asciiTheme="minorHAnsi" w:hAnsiTheme="minorHAnsi" w:cstheme="minorHAnsi"/>
          <w:bCs/>
        </w:rPr>
        <w:t>8</w:t>
      </w:r>
      <w:r w:rsidRPr="003D7114">
        <w:rPr>
          <w:rFonts w:asciiTheme="minorHAnsi" w:hAnsiTheme="minorHAnsi" w:cstheme="minorHAnsi"/>
          <w:bCs/>
        </w:rPr>
        <w:t>)</w:t>
      </w:r>
    </w:p>
    <w:p w14:paraId="0C82BB85" w14:textId="77777777" w:rsidR="00062D3D" w:rsidRPr="003D7114" w:rsidRDefault="00062D3D" w:rsidP="003D7114">
      <w:p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</w:p>
    <w:p w14:paraId="0E609AD6" w14:textId="77777777" w:rsidR="002B49FD" w:rsidRPr="003D7114" w:rsidRDefault="002B49FD" w:rsidP="003D7114">
      <w:p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</w:p>
    <w:p w14:paraId="2B20BC17" w14:textId="77777777" w:rsidR="002B49FD" w:rsidRPr="003D7114" w:rsidRDefault="002B49FD" w:rsidP="003D7114">
      <w:p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</w:p>
    <w:p w14:paraId="21DC889D" w14:textId="77777777" w:rsidR="002B49FD" w:rsidRPr="003D7114" w:rsidRDefault="002B49FD" w:rsidP="003D7114">
      <w:p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</w:p>
    <w:p w14:paraId="2471A2BD" w14:textId="77777777" w:rsidR="002B49FD" w:rsidRPr="003D7114" w:rsidRDefault="002B49FD" w:rsidP="003D7114">
      <w:p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</w:p>
    <w:tbl>
      <w:tblPr>
        <w:tblStyle w:val="Tabela-Siatka"/>
        <w:tblpPr w:leftFromText="180" w:rightFromText="180" w:vertAnchor="page" w:horzAnchor="margin" w:tblpY="1411"/>
        <w:tblW w:w="90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399"/>
        <w:gridCol w:w="5148"/>
        <w:gridCol w:w="1437"/>
        <w:gridCol w:w="1083"/>
      </w:tblGrid>
      <w:tr w:rsidR="000C598D" w:rsidRPr="003D7114" w14:paraId="40079AB1" w14:textId="77777777" w:rsidTr="000C598D">
        <w:tc>
          <w:tcPr>
            <w:tcW w:w="1399" w:type="dxa"/>
            <w:vAlign w:val="center"/>
          </w:tcPr>
          <w:p w14:paraId="01CDFB59" w14:textId="77777777" w:rsidR="000C598D" w:rsidRPr="003D7114" w:rsidRDefault="000C598D" w:rsidP="000C598D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3D7114"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0C734D51" wp14:editId="3E69CA95">
                  <wp:extent cx="384810" cy="605490"/>
                  <wp:effectExtent l="0" t="0" r="0" b="4445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/>
                          <a:srcRect l="15940" r="13446"/>
                          <a:stretch/>
                        </pic:blipFill>
                        <pic:spPr bwMode="auto">
                          <a:xfrm>
                            <a:off x="0" y="0"/>
                            <a:ext cx="412135" cy="648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8" w:type="dxa"/>
            <w:gridSpan w:val="3"/>
            <w:vAlign w:val="center"/>
          </w:tcPr>
          <w:p w14:paraId="56304026" w14:textId="77777777" w:rsidR="000C598D" w:rsidRPr="00A520E1" w:rsidRDefault="000C598D" w:rsidP="000C598D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A520E1">
              <w:rPr>
                <w:rFonts w:asciiTheme="minorHAnsi" w:hAnsiTheme="minorHAnsi" w:cstheme="minorHAnsi"/>
                <w:bCs/>
                <w:color w:val="000000" w:themeColor="text1"/>
              </w:rPr>
              <w:t>UNIWERSYTET ROLNICZY</w:t>
            </w:r>
            <w:r w:rsidRPr="00A520E1">
              <w:rPr>
                <w:rFonts w:asciiTheme="minorHAnsi" w:hAnsiTheme="minorHAnsi" w:cstheme="minorHAnsi"/>
                <w:bCs/>
                <w:color w:val="000000" w:themeColor="text1"/>
              </w:rPr>
              <w:br/>
              <w:t>im. Hugona Kołłątaja w Krakowie</w:t>
            </w:r>
          </w:p>
          <w:p w14:paraId="1419E234" w14:textId="77777777" w:rsidR="000C598D" w:rsidRPr="003D7114" w:rsidRDefault="000C598D" w:rsidP="000C598D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A520E1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UCZELNIANY SYSTEM ZAPEWNIENIA JAKOŚCI KSZTAŁCENIA</w:t>
            </w:r>
            <w:r w:rsidRPr="003D7114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 </w:t>
            </w:r>
          </w:p>
        </w:tc>
      </w:tr>
      <w:tr w:rsidR="000C598D" w:rsidRPr="003D7114" w14:paraId="694EBB46" w14:textId="77777777" w:rsidTr="000C598D">
        <w:trPr>
          <w:trHeight w:val="1293"/>
        </w:trPr>
        <w:tc>
          <w:tcPr>
            <w:tcW w:w="1399" w:type="dxa"/>
            <w:vAlign w:val="center"/>
          </w:tcPr>
          <w:p w14:paraId="7EC63BCF" w14:textId="77777777" w:rsidR="000C598D" w:rsidRPr="003D7114" w:rsidRDefault="000C598D" w:rsidP="000C598D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asciiTheme="minorHAnsi" w:hAnsiTheme="minorHAnsi" w:cstheme="minorHAnsi"/>
                <w:b w:val="0"/>
                <w:bCs/>
                <w:color w:val="0033CC"/>
                <w:sz w:val="24"/>
                <w:szCs w:val="24"/>
              </w:rPr>
            </w:pPr>
            <w:r w:rsidRPr="003D7114">
              <w:rPr>
                <w:rFonts w:asciiTheme="minorHAnsi" w:hAnsiTheme="minorHAnsi" w:cstheme="minorHAnsi"/>
                <w:b w:val="0"/>
                <w:bCs/>
                <w:noProof/>
                <w:color w:val="0033CC"/>
                <w:sz w:val="24"/>
                <w:szCs w:val="24"/>
              </w:rPr>
              <w:drawing>
                <wp:inline distT="0" distB="0" distL="0" distR="0" wp14:anchorId="7B8D8BC5" wp14:editId="0037F603">
                  <wp:extent cx="619125" cy="619125"/>
                  <wp:effectExtent l="0" t="0" r="0" b="0"/>
                  <wp:docPr id="2" name="Obraz 1299409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  <w:vAlign w:val="center"/>
          </w:tcPr>
          <w:p w14:paraId="15F1674B" w14:textId="77777777" w:rsidR="000C598D" w:rsidRPr="003D7114" w:rsidRDefault="000C598D" w:rsidP="000C598D">
            <w:pPr>
              <w:spacing w:before="80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3D7114">
              <w:rPr>
                <w:rFonts w:asciiTheme="minorHAnsi" w:hAnsiTheme="minorHAnsi" w:cstheme="minorHAnsi"/>
                <w:b/>
                <w:bCs/>
              </w:rPr>
              <w:t>PROCEDURA WYDZIAŁOWA PW-0</w:t>
            </w:r>
            <w:r>
              <w:rPr>
                <w:rFonts w:asciiTheme="minorHAnsi" w:hAnsiTheme="minorHAnsi" w:cstheme="minorHAnsi"/>
                <w:b/>
                <w:bCs/>
              </w:rPr>
              <w:t>8</w:t>
            </w:r>
            <w:r w:rsidRPr="003D7114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69145BB8" w14:textId="50C11310" w:rsidR="000C598D" w:rsidRPr="003D7114" w:rsidRDefault="000C598D" w:rsidP="000C598D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3D7114">
              <w:rPr>
                <w:rFonts w:asciiTheme="minorHAnsi" w:hAnsiTheme="minorHAnsi" w:cstheme="minorHAnsi"/>
              </w:rPr>
              <w:t xml:space="preserve">Procedura realizacji praktyki zawodowej na kierunku </w:t>
            </w:r>
            <w:r>
              <w:rPr>
                <w:rFonts w:asciiTheme="minorHAnsi" w:hAnsiTheme="minorHAnsi" w:cstheme="minorHAnsi"/>
              </w:rPr>
              <w:t>Gospodarka Przestrzenna</w:t>
            </w:r>
            <w:r w:rsidRPr="003D7114">
              <w:rPr>
                <w:rFonts w:asciiTheme="minorHAnsi" w:hAnsiTheme="minorHAnsi" w:cstheme="minorHAnsi"/>
              </w:rPr>
              <w:t xml:space="preserve"> na Wydziale Inżynierii Środowiska i Geodezji </w:t>
            </w:r>
            <w:r w:rsidRPr="003D7114">
              <w:rPr>
                <w:rFonts w:asciiTheme="minorHAnsi" w:hAnsiTheme="minorHAnsi" w:cstheme="minorHAnsi"/>
                <w:bCs/>
              </w:rPr>
              <w:t>Uniwersytetu Rolniczego im. H</w:t>
            </w:r>
            <w:r w:rsidR="002263A0">
              <w:rPr>
                <w:rFonts w:asciiTheme="minorHAnsi" w:hAnsiTheme="minorHAnsi" w:cstheme="minorHAnsi"/>
                <w:bCs/>
              </w:rPr>
              <w:t>ugona</w:t>
            </w:r>
            <w:r w:rsidRPr="003D7114">
              <w:rPr>
                <w:rFonts w:asciiTheme="minorHAnsi" w:hAnsiTheme="minorHAnsi" w:cstheme="minorHAnsi"/>
                <w:bCs/>
              </w:rPr>
              <w:t xml:space="preserve"> Kołłątaja w Krakowie</w:t>
            </w:r>
          </w:p>
          <w:p w14:paraId="4D0F99E1" w14:textId="77777777" w:rsidR="000C598D" w:rsidRPr="003D7114" w:rsidRDefault="000C598D" w:rsidP="000C598D">
            <w:pPr>
              <w:pStyle w:val="Tekstpodstawowy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 w:val="0"/>
                <w:bCs/>
                <w:sz w:val="24"/>
                <w:szCs w:val="24"/>
                <w:vertAlign w:val="superscript"/>
                <w:lang w:val="en-US"/>
              </w:rPr>
            </w:pPr>
            <w:r w:rsidRPr="003D7114"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en-US"/>
              </w:rPr>
              <w:t>(URK/USZJK/WISIG/PW-0</w: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en-US"/>
              </w:rPr>
              <w:t>8</w:t>
            </w:r>
            <w:r w:rsidRPr="003D7114"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437" w:type="dxa"/>
            <w:vAlign w:val="center"/>
          </w:tcPr>
          <w:p w14:paraId="6A8F2620" w14:textId="77777777" w:rsidR="000C598D" w:rsidRPr="003D7114" w:rsidRDefault="000C598D" w:rsidP="000C598D">
            <w:pPr>
              <w:pStyle w:val="Tekstpodstawowy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D7114">
              <w:rPr>
                <w:rFonts w:asciiTheme="minorHAnsi" w:hAnsiTheme="minorHAnsi" w:cstheme="minorHAnsi"/>
                <w:bCs/>
                <w:sz w:val="24"/>
                <w:szCs w:val="24"/>
              </w:rPr>
              <w:t>Wydział Inżynierii Środowiska i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 </w:t>
            </w:r>
            <w:r w:rsidRPr="003D711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Geodezji </w:t>
            </w:r>
          </w:p>
        </w:tc>
        <w:tc>
          <w:tcPr>
            <w:tcW w:w="1083" w:type="dxa"/>
            <w:vAlign w:val="center"/>
          </w:tcPr>
          <w:p w14:paraId="10B68E37" w14:textId="77777777" w:rsidR="000C598D" w:rsidRPr="003D7114" w:rsidRDefault="000C598D" w:rsidP="001E471F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r w:rsidRPr="003D7114">
              <w:rPr>
                <w:rFonts w:asciiTheme="minorHAnsi" w:hAnsiTheme="minorHAnsi" w:cstheme="minorHAnsi"/>
                <w:sz w:val="24"/>
                <w:szCs w:val="24"/>
              </w:rPr>
              <w:t>Data wydania:</w:t>
            </w:r>
          </w:p>
          <w:p w14:paraId="467A9FBC" w14:textId="4383F875" w:rsidR="000C598D" w:rsidRPr="003D7114" w:rsidRDefault="00C66F2E" w:rsidP="001E471F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01.08.     2023 r</w:t>
            </w:r>
            <w:bookmarkEnd w:id="0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14:paraId="408CE143" w14:textId="77777777" w:rsidR="002B49FD" w:rsidRPr="003D7114" w:rsidRDefault="002B49FD" w:rsidP="003D7114">
      <w:p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</w:p>
    <w:sdt>
      <w:sdtPr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 w:bidi="hi-IN"/>
        </w:rPr>
        <w:id w:val="-1019939110"/>
        <w:docPartObj>
          <w:docPartGallery w:val="Table of Contents"/>
          <w:docPartUnique/>
        </w:docPartObj>
      </w:sdtPr>
      <w:sdtEndPr>
        <w:rPr>
          <w:rFonts w:eastAsia="Lucida Sans Unicode"/>
          <w:b w:val="0"/>
          <w:lang w:eastAsia="zh-CN"/>
        </w:rPr>
      </w:sdtEndPr>
      <w:sdtContent>
        <w:p w14:paraId="5C661E46" w14:textId="77777777" w:rsidR="00E06135" w:rsidRPr="00F25D46" w:rsidRDefault="00E06135" w:rsidP="00E06135">
          <w:pPr>
            <w:pStyle w:val="Nagwekspisutreci"/>
            <w:spacing w:before="120" w:line="360" w:lineRule="auto"/>
            <w:rPr>
              <w:rFonts w:asciiTheme="minorHAnsi" w:hAnsiTheme="minorHAnsi" w:cstheme="minorHAnsi"/>
              <w:b/>
              <w:color w:val="auto"/>
              <w:sz w:val="24"/>
              <w:szCs w:val="24"/>
            </w:rPr>
          </w:pPr>
          <w:r w:rsidRPr="00F25D46">
            <w:rPr>
              <w:rFonts w:asciiTheme="minorHAnsi" w:hAnsiTheme="minorHAnsi" w:cstheme="minorHAnsi"/>
              <w:b/>
              <w:color w:val="auto"/>
              <w:sz w:val="24"/>
              <w:szCs w:val="24"/>
            </w:rPr>
            <w:t>SPIS TREŚCI</w:t>
          </w:r>
        </w:p>
        <w:p w14:paraId="54A43C72" w14:textId="77777777" w:rsidR="00E06135" w:rsidRPr="00F25D46" w:rsidRDefault="00E06135" w:rsidP="00E06135">
          <w:pPr>
            <w:rPr>
              <w:rFonts w:asciiTheme="minorHAnsi" w:hAnsiTheme="minorHAnsi" w:cstheme="minorHAnsi"/>
              <w:lang w:eastAsia="pl-PL"/>
            </w:rPr>
          </w:pPr>
        </w:p>
        <w:p w14:paraId="3BAFB329" w14:textId="77777777" w:rsidR="00E06135" w:rsidRPr="00F25D46" w:rsidRDefault="00E06135" w:rsidP="00E06135">
          <w:pPr>
            <w:pStyle w:val="Spistreci1"/>
            <w:spacing w:line="360" w:lineRule="auto"/>
            <w:rPr>
              <w:rFonts w:cstheme="minorHAnsi"/>
              <w:sz w:val="24"/>
              <w:szCs w:val="24"/>
            </w:rPr>
          </w:pPr>
          <w:r w:rsidRPr="00F25D46">
            <w:rPr>
              <w:rFonts w:cstheme="minorHAnsi"/>
              <w:b/>
              <w:bCs/>
              <w:sz w:val="24"/>
              <w:szCs w:val="24"/>
            </w:rPr>
            <w:t>CZĘŚĆ I – POSTANOWIENIA OGÓLNE</w:t>
          </w:r>
          <w:r w:rsidRPr="00F25D46">
            <w:rPr>
              <w:rFonts w:cstheme="minorHAnsi"/>
              <w:sz w:val="24"/>
              <w:szCs w:val="24"/>
            </w:rPr>
            <w:t xml:space="preserve"> </w:t>
          </w:r>
          <w:r w:rsidRPr="00F25D46">
            <w:rPr>
              <w:rFonts w:cstheme="minorHAnsi"/>
              <w:sz w:val="24"/>
              <w:szCs w:val="24"/>
            </w:rPr>
            <w:ptab w:relativeTo="margin" w:alignment="right" w:leader="dot"/>
          </w:r>
          <w:r w:rsidRPr="00F25D46">
            <w:rPr>
              <w:rFonts w:cstheme="minorHAnsi"/>
              <w:b/>
              <w:bCs/>
              <w:sz w:val="24"/>
              <w:szCs w:val="24"/>
            </w:rPr>
            <w:t>3</w:t>
          </w:r>
        </w:p>
        <w:p w14:paraId="5E790C40" w14:textId="77777777" w:rsidR="00E06135" w:rsidRPr="00F25D46" w:rsidRDefault="00E06135" w:rsidP="00E06135">
          <w:pPr>
            <w:pStyle w:val="Spistreci2"/>
            <w:spacing w:line="360" w:lineRule="auto"/>
            <w:rPr>
              <w:rFonts w:cstheme="minorHAnsi"/>
              <w:sz w:val="24"/>
              <w:szCs w:val="24"/>
            </w:rPr>
          </w:pPr>
          <w:r w:rsidRPr="00F25D46">
            <w:rPr>
              <w:rFonts w:cstheme="minorHAnsi"/>
              <w:sz w:val="24"/>
              <w:szCs w:val="24"/>
            </w:rPr>
            <w:t>Rozdział 1: Terminologia, stosowane skróty i podstawy prawne</w:t>
          </w:r>
          <w:r w:rsidRPr="00F25D46">
            <w:rPr>
              <w:rFonts w:cstheme="minorHAnsi"/>
              <w:sz w:val="24"/>
              <w:szCs w:val="24"/>
            </w:rPr>
            <w:ptab w:relativeTo="margin" w:alignment="right" w:leader="dot"/>
          </w:r>
          <w:r w:rsidRPr="00F25D46">
            <w:rPr>
              <w:rFonts w:cstheme="minorHAnsi"/>
              <w:b/>
              <w:sz w:val="24"/>
              <w:szCs w:val="24"/>
            </w:rPr>
            <w:t>3</w:t>
          </w:r>
        </w:p>
        <w:p w14:paraId="64D7E3B7" w14:textId="77777777" w:rsidR="00E06135" w:rsidRPr="00F25D46" w:rsidRDefault="00E06135" w:rsidP="00E06135">
          <w:pPr>
            <w:pStyle w:val="Spistreci3"/>
            <w:spacing w:line="360" w:lineRule="auto"/>
            <w:rPr>
              <w:rFonts w:cstheme="minorHAnsi"/>
              <w:sz w:val="24"/>
              <w:szCs w:val="24"/>
            </w:rPr>
          </w:pPr>
          <w:r w:rsidRPr="00F25D46">
            <w:rPr>
              <w:rFonts w:cstheme="minorHAnsi"/>
              <w:sz w:val="24"/>
              <w:szCs w:val="24"/>
            </w:rPr>
            <w:t>Rozdział 2: Cel procedury</w:t>
          </w:r>
          <w:r w:rsidRPr="00F25D46">
            <w:rPr>
              <w:rFonts w:cstheme="minorHAnsi"/>
              <w:sz w:val="24"/>
              <w:szCs w:val="24"/>
            </w:rPr>
            <w:ptab w:relativeTo="margin" w:alignment="right" w:leader="dot"/>
          </w:r>
          <w:r w:rsidRPr="00F25D46">
            <w:rPr>
              <w:rFonts w:cstheme="minorHAnsi"/>
              <w:b/>
              <w:sz w:val="24"/>
              <w:szCs w:val="24"/>
            </w:rPr>
            <w:t>4</w:t>
          </w:r>
        </w:p>
        <w:p w14:paraId="4947D5F8" w14:textId="77777777" w:rsidR="00E06135" w:rsidRPr="00F25D46" w:rsidRDefault="00E06135" w:rsidP="00E06135">
          <w:pPr>
            <w:pStyle w:val="Spistreci1"/>
            <w:spacing w:line="360" w:lineRule="auto"/>
            <w:rPr>
              <w:rFonts w:cstheme="minorHAnsi"/>
              <w:b/>
              <w:bCs/>
              <w:sz w:val="24"/>
              <w:szCs w:val="24"/>
            </w:rPr>
          </w:pPr>
          <w:r w:rsidRPr="00F25D46">
            <w:rPr>
              <w:rFonts w:cstheme="minorHAnsi"/>
              <w:b/>
              <w:bCs/>
              <w:sz w:val="24"/>
              <w:szCs w:val="24"/>
            </w:rPr>
            <w:t>CZĘŚĆ II – POSTANOWIENIA SZCZEGÓŁOWE</w:t>
          </w:r>
          <w:r w:rsidRPr="00F25D46">
            <w:rPr>
              <w:rFonts w:cstheme="minorHAnsi"/>
              <w:sz w:val="24"/>
              <w:szCs w:val="24"/>
            </w:rPr>
            <w:t xml:space="preserve"> </w:t>
          </w:r>
          <w:r w:rsidRPr="00F25D46">
            <w:rPr>
              <w:rFonts w:cstheme="minorHAnsi"/>
              <w:sz w:val="24"/>
              <w:szCs w:val="24"/>
            </w:rPr>
            <w:ptab w:relativeTo="margin" w:alignment="right" w:leader="dot"/>
          </w:r>
          <w:r w:rsidRPr="00F25D46">
            <w:rPr>
              <w:rFonts w:cstheme="minorHAnsi"/>
              <w:b/>
              <w:bCs/>
              <w:sz w:val="24"/>
              <w:szCs w:val="24"/>
            </w:rPr>
            <w:t>4</w:t>
          </w:r>
        </w:p>
        <w:p w14:paraId="63E879E9" w14:textId="77777777" w:rsidR="00E06135" w:rsidRPr="00F25D46" w:rsidRDefault="00E06135" w:rsidP="00E06135">
          <w:pPr>
            <w:spacing w:line="360" w:lineRule="auto"/>
            <w:ind w:left="142"/>
            <w:rPr>
              <w:rFonts w:asciiTheme="minorHAnsi" w:hAnsiTheme="minorHAnsi" w:cstheme="minorHAnsi"/>
              <w:lang w:eastAsia="pl-PL"/>
            </w:rPr>
          </w:pPr>
          <w:r w:rsidRPr="00F25D46">
            <w:rPr>
              <w:rFonts w:asciiTheme="minorHAnsi" w:hAnsiTheme="minorHAnsi" w:cstheme="minorHAnsi"/>
              <w:lang w:eastAsia="pl-PL"/>
            </w:rPr>
            <w:t>Przepisy końcowe…………</w:t>
          </w:r>
          <w:r>
            <w:rPr>
              <w:rFonts w:asciiTheme="minorHAnsi" w:hAnsiTheme="minorHAnsi" w:cstheme="minorHAnsi"/>
              <w:lang w:eastAsia="pl-PL"/>
            </w:rPr>
            <w:t>…………………………</w:t>
          </w:r>
          <w:proofErr w:type="gramStart"/>
          <w:r>
            <w:rPr>
              <w:rFonts w:asciiTheme="minorHAnsi" w:hAnsiTheme="minorHAnsi" w:cstheme="minorHAnsi"/>
              <w:lang w:eastAsia="pl-PL"/>
            </w:rPr>
            <w:t>…….</w:t>
          </w:r>
          <w:proofErr w:type="gramEnd"/>
          <w:r>
            <w:rPr>
              <w:rFonts w:asciiTheme="minorHAnsi" w:hAnsiTheme="minorHAnsi" w:cstheme="minorHAnsi"/>
              <w:lang w:eastAsia="pl-PL"/>
            </w:rPr>
            <w:t>.</w:t>
          </w:r>
          <w:r w:rsidRPr="00F25D46">
            <w:rPr>
              <w:rFonts w:asciiTheme="minorHAnsi" w:hAnsiTheme="minorHAnsi" w:cstheme="minorHAnsi"/>
              <w:lang w:eastAsia="pl-PL"/>
            </w:rPr>
            <w:t>……………………………………..……………..…………….</w:t>
          </w:r>
          <w:r>
            <w:rPr>
              <w:rFonts w:asciiTheme="minorHAnsi" w:hAnsiTheme="minorHAnsi" w:cstheme="minorHAnsi"/>
              <w:b/>
              <w:lang w:eastAsia="pl-PL"/>
            </w:rPr>
            <w:t>7</w:t>
          </w:r>
        </w:p>
        <w:p w14:paraId="6899D248" w14:textId="77777777" w:rsidR="00E06135" w:rsidRDefault="00E06135" w:rsidP="00E06135">
          <w:pPr>
            <w:spacing w:after="100" w:line="360" w:lineRule="auto"/>
            <w:rPr>
              <w:rFonts w:asciiTheme="minorHAnsi" w:hAnsiTheme="minorHAnsi" w:cstheme="minorHAnsi"/>
            </w:rPr>
          </w:pPr>
          <w:r w:rsidRPr="00F25D46">
            <w:rPr>
              <w:rFonts w:asciiTheme="minorHAnsi" w:eastAsiaTheme="minorEastAsia" w:hAnsiTheme="minorHAnsi" w:cstheme="minorHAnsi"/>
              <w:b/>
              <w:bCs/>
            </w:rPr>
            <w:t>CZĘŚĆ III – ZAŁĄCZNIKI………</w:t>
          </w:r>
          <w:r>
            <w:rPr>
              <w:rFonts w:asciiTheme="minorHAnsi" w:eastAsiaTheme="minorEastAsia" w:hAnsiTheme="minorHAnsi" w:cstheme="minorHAnsi"/>
              <w:b/>
              <w:bCs/>
            </w:rPr>
            <w:t>………………………………</w:t>
          </w:r>
          <w:proofErr w:type="gramStart"/>
          <w:r>
            <w:rPr>
              <w:rFonts w:asciiTheme="minorHAnsi" w:eastAsiaTheme="minorEastAsia" w:hAnsiTheme="minorHAnsi" w:cstheme="minorHAnsi"/>
              <w:b/>
              <w:bCs/>
            </w:rPr>
            <w:t>…….</w:t>
          </w:r>
          <w:proofErr w:type="gramEnd"/>
          <w:r w:rsidRPr="00F25D46">
            <w:rPr>
              <w:rFonts w:asciiTheme="minorHAnsi" w:eastAsiaTheme="minorEastAsia" w:hAnsiTheme="minorHAnsi" w:cstheme="minorHAnsi"/>
              <w:b/>
              <w:bCs/>
            </w:rPr>
            <w:t>…………………………………………….……………</w:t>
          </w:r>
        </w:p>
      </w:sdtContent>
    </w:sdt>
    <w:p w14:paraId="016DB382" w14:textId="4BE39243" w:rsidR="00F54E98" w:rsidRPr="003D7114" w:rsidRDefault="00F54E98" w:rsidP="00DB1C23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Załącznik nr 1 – Regulamin praktyki zawodowej - do</w:t>
      </w:r>
      <w:r w:rsidR="00A80106"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 procedury w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ydziałowej 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PW-0</w:t>
      </w:r>
      <w:r w:rsidR="003E50C5">
        <w:rPr>
          <w:rFonts w:asciiTheme="minorHAnsi" w:eastAsia="Lucida Sans Unicode" w:hAnsiTheme="minorHAnsi" w:cstheme="minorHAnsi"/>
          <w:lang w:val="pl-PL" w:eastAsia="zh-CN" w:bidi="hi-IN"/>
        </w:rPr>
        <w:t>8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 (URK/USZJK/WISIG/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PW-0</w:t>
      </w:r>
      <w:r w:rsidR="003E50C5">
        <w:rPr>
          <w:rFonts w:asciiTheme="minorHAnsi" w:eastAsia="Lucida Sans Unicode" w:hAnsiTheme="minorHAnsi" w:cstheme="minorHAnsi"/>
          <w:lang w:val="pl-PL" w:eastAsia="zh-CN" w:bidi="hi-IN"/>
        </w:rPr>
        <w:t>8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/Z-01)</w:t>
      </w:r>
    </w:p>
    <w:p w14:paraId="688C2EA8" w14:textId="4E0DB2AF" w:rsidR="00F54E98" w:rsidRPr="003D7114" w:rsidRDefault="00F54E98" w:rsidP="00DB1C23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Załącznik nr 2 – Oświadc</w:t>
      </w:r>
      <w:r w:rsidR="00A80106"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zenie studenta - do procedury 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wydziałowej 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PW-0</w:t>
      </w:r>
      <w:r w:rsidR="003E50C5">
        <w:rPr>
          <w:rFonts w:asciiTheme="minorHAnsi" w:eastAsia="Lucida Sans Unicode" w:hAnsiTheme="minorHAnsi" w:cstheme="minorHAnsi"/>
          <w:lang w:val="pl-PL" w:eastAsia="zh-CN" w:bidi="hi-IN"/>
        </w:rPr>
        <w:t>8</w:t>
      </w:r>
      <w:r w:rsidR="00A80106"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 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(URK/USZJK/WISIG/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PW-0</w:t>
      </w:r>
      <w:r w:rsidR="003E50C5">
        <w:rPr>
          <w:rFonts w:asciiTheme="minorHAnsi" w:eastAsia="Lucida Sans Unicode" w:hAnsiTheme="minorHAnsi" w:cstheme="minorHAnsi"/>
          <w:lang w:val="pl-PL" w:eastAsia="zh-CN" w:bidi="hi-IN"/>
        </w:rPr>
        <w:t>8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/Z-02)</w:t>
      </w:r>
    </w:p>
    <w:p w14:paraId="64E6D838" w14:textId="122282C4" w:rsidR="00F54E98" w:rsidRPr="003D7114" w:rsidRDefault="00F54E98" w:rsidP="00DB1C23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Załącznik nr 3 – Program praktyk zawodowych - do procedury wydziałowej 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PW-0</w:t>
      </w:r>
      <w:r w:rsidR="003E50C5">
        <w:rPr>
          <w:rFonts w:asciiTheme="minorHAnsi" w:eastAsia="Lucida Sans Unicode" w:hAnsiTheme="minorHAnsi" w:cstheme="minorHAnsi"/>
          <w:lang w:val="pl-PL" w:eastAsia="zh-CN" w:bidi="hi-IN"/>
        </w:rPr>
        <w:t>8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 (URK/USZJK/WISIG/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PW-0</w:t>
      </w:r>
      <w:r w:rsidR="003E50C5">
        <w:rPr>
          <w:rFonts w:asciiTheme="minorHAnsi" w:eastAsia="Lucida Sans Unicode" w:hAnsiTheme="minorHAnsi" w:cstheme="minorHAnsi"/>
          <w:lang w:val="pl-PL" w:eastAsia="zh-CN" w:bidi="hi-IN"/>
        </w:rPr>
        <w:t>8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/Z-03)</w:t>
      </w:r>
    </w:p>
    <w:p w14:paraId="0701C4F3" w14:textId="691D0D14" w:rsidR="00F54E98" w:rsidRPr="003D7114" w:rsidRDefault="00F54E98" w:rsidP="00DB1C23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Załącznik nr 4 – Podania o praktykę zawodową - do procedury wydziałowej 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PW-0</w:t>
      </w:r>
      <w:r w:rsidR="003E50C5">
        <w:rPr>
          <w:rFonts w:asciiTheme="minorHAnsi" w:eastAsia="Lucida Sans Unicode" w:hAnsiTheme="minorHAnsi" w:cstheme="minorHAnsi"/>
          <w:lang w:val="pl-PL" w:eastAsia="zh-CN" w:bidi="hi-IN"/>
        </w:rPr>
        <w:t>8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 (URK/USZJK/WISIG/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PW-0</w:t>
      </w:r>
      <w:r w:rsidR="003E50C5">
        <w:rPr>
          <w:rFonts w:asciiTheme="minorHAnsi" w:eastAsia="Lucida Sans Unicode" w:hAnsiTheme="minorHAnsi" w:cstheme="minorHAnsi"/>
          <w:lang w:val="pl-PL" w:eastAsia="zh-CN" w:bidi="hi-IN"/>
        </w:rPr>
        <w:t>8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/Z-04)</w:t>
      </w:r>
    </w:p>
    <w:p w14:paraId="69ED4144" w14:textId="6BF751F6" w:rsidR="00F54E98" w:rsidRPr="003D7114" w:rsidRDefault="00F54E98" w:rsidP="00DB1C23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Załącznik nr 5 – Plan praktyki zawodowej - do procedury wydziałowej 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PW-0</w:t>
      </w:r>
      <w:r w:rsidR="003E50C5">
        <w:rPr>
          <w:rFonts w:asciiTheme="minorHAnsi" w:eastAsia="Lucida Sans Unicode" w:hAnsiTheme="minorHAnsi" w:cstheme="minorHAnsi"/>
          <w:lang w:val="pl-PL" w:eastAsia="zh-CN" w:bidi="hi-IN"/>
        </w:rPr>
        <w:t>8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 (URK/USZJK/WISIG/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PW-0</w:t>
      </w:r>
      <w:r w:rsidR="003E50C5">
        <w:rPr>
          <w:rFonts w:asciiTheme="minorHAnsi" w:eastAsia="Lucida Sans Unicode" w:hAnsiTheme="minorHAnsi" w:cstheme="minorHAnsi"/>
          <w:lang w:val="pl-PL" w:eastAsia="zh-CN" w:bidi="hi-IN"/>
        </w:rPr>
        <w:t>8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/Z-05)</w:t>
      </w:r>
    </w:p>
    <w:p w14:paraId="4DEDC73C" w14:textId="42BAAC28" w:rsidR="00F54E98" w:rsidRPr="003D7114" w:rsidRDefault="00F54E98" w:rsidP="00DB1C23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lastRenderedPageBreak/>
        <w:t xml:space="preserve">Załącznik nr 6 – Porozumienie - do procedury wydziałowej 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PW-0</w:t>
      </w:r>
      <w:r w:rsidR="003E50C5">
        <w:rPr>
          <w:rFonts w:asciiTheme="minorHAnsi" w:eastAsia="Lucida Sans Unicode" w:hAnsiTheme="minorHAnsi" w:cstheme="minorHAnsi"/>
          <w:lang w:val="pl-PL" w:eastAsia="zh-CN" w:bidi="hi-IN"/>
        </w:rPr>
        <w:t>8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 (URK/USZJK/WISIG/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PW-0</w:t>
      </w:r>
      <w:r w:rsidR="003E50C5">
        <w:rPr>
          <w:rFonts w:asciiTheme="minorHAnsi" w:eastAsia="Lucida Sans Unicode" w:hAnsiTheme="minorHAnsi" w:cstheme="minorHAnsi"/>
          <w:lang w:val="pl-PL" w:eastAsia="zh-CN" w:bidi="hi-IN"/>
        </w:rPr>
        <w:t>8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/Z-06)</w:t>
      </w:r>
    </w:p>
    <w:p w14:paraId="36013A77" w14:textId="63537025" w:rsidR="00F54E98" w:rsidRPr="003D7114" w:rsidRDefault="00F54E98" w:rsidP="00DB1C23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Załącznik nr 7 – Dziennik praktyki zawodowej - do procedury wydziałowej 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PW-0</w:t>
      </w:r>
      <w:r w:rsidR="003E50C5">
        <w:rPr>
          <w:rFonts w:asciiTheme="minorHAnsi" w:eastAsia="Lucida Sans Unicode" w:hAnsiTheme="minorHAnsi" w:cstheme="minorHAnsi"/>
          <w:lang w:val="pl-PL" w:eastAsia="zh-CN" w:bidi="hi-IN"/>
        </w:rPr>
        <w:t>8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 (URK/USZJK/WISIG/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PW-0</w:t>
      </w:r>
      <w:r w:rsidR="003E50C5">
        <w:rPr>
          <w:rFonts w:asciiTheme="minorHAnsi" w:eastAsia="Lucida Sans Unicode" w:hAnsiTheme="minorHAnsi" w:cstheme="minorHAnsi"/>
          <w:lang w:val="pl-PL" w:eastAsia="zh-CN" w:bidi="hi-IN"/>
        </w:rPr>
        <w:t>8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/Z-07)</w:t>
      </w:r>
    </w:p>
    <w:p w14:paraId="682CAFC2" w14:textId="3B4CB4A9" w:rsidR="00F54E98" w:rsidRPr="003D7114" w:rsidRDefault="00F54E98" w:rsidP="00DB1C23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Załącznik nr 8 – Sprawozdanie końcowe z praktyki zawodowej - do procedury wydziałowej 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PW-0</w:t>
      </w:r>
      <w:r w:rsidR="003E50C5">
        <w:rPr>
          <w:rFonts w:asciiTheme="minorHAnsi" w:eastAsia="Lucida Sans Unicode" w:hAnsiTheme="minorHAnsi" w:cstheme="minorHAnsi"/>
          <w:lang w:val="pl-PL" w:eastAsia="zh-CN" w:bidi="hi-IN"/>
        </w:rPr>
        <w:t>8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 (URK/USZJK/WISIG/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PW-0</w:t>
      </w:r>
      <w:r w:rsidR="003E50C5">
        <w:rPr>
          <w:rFonts w:asciiTheme="minorHAnsi" w:eastAsia="Lucida Sans Unicode" w:hAnsiTheme="minorHAnsi" w:cstheme="minorHAnsi"/>
          <w:lang w:val="pl-PL" w:eastAsia="zh-CN" w:bidi="hi-IN"/>
        </w:rPr>
        <w:t>8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/Z-08)</w:t>
      </w:r>
    </w:p>
    <w:p w14:paraId="155F9F17" w14:textId="5398DD8D" w:rsidR="00F54E98" w:rsidRPr="003D7114" w:rsidRDefault="00F54E98" w:rsidP="00DB1C23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Załącznik nr 9 – Podanie o zaliczenie praktyki zawodowej - do procedury wydziałowej 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PW-0</w:t>
      </w:r>
      <w:r w:rsidR="003E50C5">
        <w:rPr>
          <w:rFonts w:asciiTheme="minorHAnsi" w:eastAsia="Lucida Sans Unicode" w:hAnsiTheme="minorHAnsi" w:cstheme="minorHAnsi"/>
          <w:lang w:val="pl-PL" w:eastAsia="zh-CN" w:bidi="hi-IN"/>
        </w:rPr>
        <w:t>8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 (URK/USZJK/WISIG/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PW-0</w:t>
      </w:r>
      <w:r w:rsidR="003E50C5">
        <w:rPr>
          <w:rFonts w:asciiTheme="minorHAnsi" w:eastAsia="Lucida Sans Unicode" w:hAnsiTheme="minorHAnsi" w:cstheme="minorHAnsi"/>
          <w:lang w:val="pl-PL" w:eastAsia="zh-CN" w:bidi="hi-IN"/>
        </w:rPr>
        <w:t>8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/Z-09)</w:t>
      </w:r>
    </w:p>
    <w:p w14:paraId="1066E144" w14:textId="588825CB" w:rsidR="00F54E98" w:rsidRPr="003D7114" w:rsidRDefault="00F54E98" w:rsidP="00DB1C23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Załącznik nr 10 – Ankieta</w:t>
      </w:r>
      <w:r w:rsidR="0061296E"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 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- do procedury wydziałowej 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PW-0</w:t>
      </w:r>
      <w:r w:rsidR="003E50C5">
        <w:rPr>
          <w:rFonts w:asciiTheme="minorHAnsi" w:eastAsia="Lucida Sans Unicode" w:hAnsiTheme="minorHAnsi" w:cstheme="minorHAnsi"/>
          <w:lang w:val="pl-PL" w:eastAsia="zh-CN" w:bidi="hi-IN"/>
        </w:rPr>
        <w:t>8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 (URK/USZJK/WISIG/</w:t>
      </w:r>
      <w:r w:rsidR="002C05D1" w:rsidRPr="003D7114">
        <w:rPr>
          <w:rFonts w:asciiTheme="minorHAnsi" w:eastAsia="Lucida Sans Unicode" w:hAnsiTheme="minorHAnsi" w:cstheme="minorHAnsi"/>
          <w:lang w:val="pl-PL" w:eastAsia="zh-CN" w:bidi="hi-IN"/>
        </w:rPr>
        <w:t>PW-0</w:t>
      </w:r>
      <w:r w:rsidR="003E50C5">
        <w:rPr>
          <w:rFonts w:asciiTheme="minorHAnsi" w:eastAsia="Lucida Sans Unicode" w:hAnsiTheme="minorHAnsi" w:cstheme="minorHAnsi"/>
          <w:lang w:val="pl-PL" w:eastAsia="zh-CN" w:bidi="hi-IN"/>
        </w:rPr>
        <w:t>8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/Z-10)</w:t>
      </w:r>
    </w:p>
    <w:p w14:paraId="710C9C7F" w14:textId="3C1CB9C8" w:rsidR="00E06135" w:rsidRPr="00E06135" w:rsidRDefault="00E06135" w:rsidP="00E06135">
      <w:pPr>
        <w:spacing w:line="360" w:lineRule="auto"/>
        <w:rPr>
          <w:rFonts w:asciiTheme="minorHAnsi" w:eastAsia="Times New Roman" w:hAnsiTheme="minorHAnsi" w:cstheme="minorHAnsi"/>
          <w:b/>
          <w:lang w:eastAsia="en-US" w:bidi="ar-SA"/>
        </w:rPr>
      </w:pPr>
      <w:r w:rsidRPr="00E06135">
        <w:rPr>
          <w:rFonts w:asciiTheme="minorHAnsi" w:hAnsiTheme="minorHAnsi" w:cstheme="minorHAnsi"/>
          <w:b/>
        </w:rPr>
        <w:t>CZĘŚĆ I – POSTANOWIENIA OGÓLNE</w:t>
      </w:r>
    </w:p>
    <w:p w14:paraId="55DCB21D" w14:textId="0BDC9EEA" w:rsidR="002B49FD" w:rsidRPr="00E06135" w:rsidRDefault="00E06135" w:rsidP="00E06135">
      <w:pPr>
        <w:spacing w:line="360" w:lineRule="auto"/>
        <w:rPr>
          <w:rFonts w:asciiTheme="minorHAnsi" w:hAnsiTheme="minorHAnsi" w:cstheme="minorHAnsi"/>
          <w:b/>
          <w:color w:val="2F5496" w:themeColor="accent1" w:themeShade="BF"/>
        </w:rPr>
      </w:pPr>
      <w:r w:rsidRPr="00E06135">
        <w:rPr>
          <w:rFonts w:asciiTheme="minorHAnsi" w:hAnsiTheme="minorHAnsi" w:cstheme="minorHAnsi"/>
          <w:b/>
        </w:rPr>
        <w:t>ROZDZIAŁ 1: Terminologia, stosowane skróty i podstawy prawne</w:t>
      </w:r>
    </w:p>
    <w:p w14:paraId="06860573" w14:textId="77777777" w:rsidR="00062D3D" w:rsidRPr="003D7114" w:rsidRDefault="00062D3D" w:rsidP="003D7114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</w:rPr>
      </w:pPr>
      <w:r w:rsidRPr="003D7114">
        <w:rPr>
          <w:rFonts w:asciiTheme="minorHAnsi" w:hAnsiTheme="minorHAnsi" w:cstheme="minorHAnsi"/>
          <w:b/>
        </w:rPr>
        <w:t>§ 1</w:t>
      </w:r>
    </w:p>
    <w:p w14:paraId="64AC711C" w14:textId="77777777" w:rsidR="00E06135" w:rsidRPr="00955ED6" w:rsidRDefault="00E06135" w:rsidP="00E06135">
      <w:pPr>
        <w:spacing w:before="100" w:beforeAutospacing="1" w:after="100" w:afterAutospacing="1" w:line="360" w:lineRule="auto"/>
        <w:contextualSpacing/>
        <w:rPr>
          <w:rFonts w:asciiTheme="minorHAnsi" w:eastAsiaTheme="minorEastAsia" w:hAnsiTheme="minorHAnsi" w:cstheme="minorHAnsi"/>
          <w:b/>
        </w:rPr>
      </w:pPr>
      <w:r w:rsidRPr="00955ED6">
        <w:rPr>
          <w:rFonts w:asciiTheme="minorHAnsi" w:eastAsiaTheme="minorEastAsia" w:hAnsiTheme="minorHAnsi" w:cstheme="minorHAnsi"/>
          <w:b/>
        </w:rPr>
        <w:t>Ilekroć w procedurze jest mowa o:</w:t>
      </w:r>
    </w:p>
    <w:p w14:paraId="467C3496" w14:textId="77777777" w:rsidR="00E06135" w:rsidRPr="008C30A9" w:rsidRDefault="00E06135" w:rsidP="00E0613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567" w:hanging="425"/>
        <w:rPr>
          <w:rFonts w:asciiTheme="minorHAnsi" w:eastAsiaTheme="minorEastAsia" w:hAnsiTheme="minorHAnsi" w:cstheme="minorHAnsi"/>
          <w:lang w:val="pl-PL"/>
        </w:rPr>
      </w:pPr>
      <w:r w:rsidRPr="008C30A9">
        <w:rPr>
          <w:rFonts w:asciiTheme="minorHAnsi" w:eastAsiaTheme="minorEastAsia" w:hAnsiTheme="minorHAnsi" w:cstheme="minorHAnsi"/>
          <w:lang w:val="pl-PL"/>
        </w:rPr>
        <w:t>Uczelni – rozumieć przez to należy Uniwersytet Rolniczy im Hugona Kołłątaja w Krakowie;</w:t>
      </w:r>
    </w:p>
    <w:p w14:paraId="25FA2A2C" w14:textId="77777777" w:rsidR="00E06135" w:rsidRPr="008C30A9" w:rsidRDefault="00E06135" w:rsidP="00E06135">
      <w:pPr>
        <w:pStyle w:val="Akapitzlist"/>
        <w:widowControl w:val="0"/>
        <w:numPr>
          <w:ilvl w:val="0"/>
          <w:numId w:val="1"/>
        </w:numPr>
        <w:suppressAutoHyphens/>
        <w:spacing w:line="360" w:lineRule="auto"/>
        <w:ind w:left="567" w:hanging="425"/>
        <w:rPr>
          <w:rFonts w:asciiTheme="minorHAnsi" w:hAnsiTheme="minorHAnsi" w:cstheme="minorHAnsi"/>
          <w:lang w:val="pl-PL"/>
        </w:rPr>
      </w:pPr>
      <w:r w:rsidRPr="008C30A9">
        <w:rPr>
          <w:rFonts w:asciiTheme="minorHAnsi" w:eastAsiaTheme="minorEastAsia" w:hAnsiTheme="minorHAnsi" w:cstheme="minorHAnsi"/>
          <w:lang w:val="pl-PL"/>
        </w:rPr>
        <w:t>Dziekanie – rozumieć przez to należy Dziekana Wydziału inżynierii Środowiska i Geodezji Uniwersytetu Rolniczego im. Hugona Kołłątaja w Krakowie.</w:t>
      </w:r>
    </w:p>
    <w:p w14:paraId="31C4A418" w14:textId="77777777" w:rsidR="00062D3D" w:rsidRPr="008C30A9" w:rsidRDefault="00062D3D" w:rsidP="003D7114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</w:rPr>
      </w:pPr>
      <w:r w:rsidRPr="008C30A9">
        <w:rPr>
          <w:rFonts w:asciiTheme="minorHAnsi" w:hAnsiTheme="minorHAnsi" w:cstheme="minorHAnsi"/>
          <w:b/>
        </w:rPr>
        <w:t>§ 2</w:t>
      </w:r>
    </w:p>
    <w:p w14:paraId="5FD7F2B3" w14:textId="77777777" w:rsidR="00062D3D" w:rsidRPr="008C30A9" w:rsidRDefault="00062D3D" w:rsidP="003D7114">
      <w:pPr>
        <w:spacing w:before="100" w:beforeAutospacing="1" w:after="100" w:afterAutospacing="1" w:line="360" w:lineRule="auto"/>
        <w:rPr>
          <w:rFonts w:asciiTheme="minorHAnsi" w:hAnsiTheme="minorHAnsi" w:cstheme="minorHAnsi"/>
          <w:b/>
        </w:rPr>
      </w:pPr>
      <w:r w:rsidRPr="008C30A9">
        <w:rPr>
          <w:rFonts w:asciiTheme="minorHAnsi" w:hAnsiTheme="minorHAnsi" w:cstheme="minorHAnsi"/>
          <w:b/>
        </w:rPr>
        <w:t>Stosowane w procedurze skróty:</w:t>
      </w:r>
    </w:p>
    <w:p w14:paraId="4D697570" w14:textId="77777777" w:rsidR="00E06135" w:rsidRPr="008C30A9" w:rsidRDefault="00E06135" w:rsidP="00E06135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ind w:left="567" w:hanging="425"/>
        <w:rPr>
          <w:rFonts w:asciiTheme="minorHAnsi" w:eastAsiaTheme="minorEastAsia" w:hAnsiTheme="minorHAnsi" w:cstheme="minorHAnsi"/>
          <w:lang w:val="pl-PL"/>
        </w:rPr>
      </w:pPr>
      <w:r w:rsidRPr="008C30A9">
        <w:rPr>
          <w:rFonts w:asciiTheme="minorHAnsi" w:eastAsiaTheme="minorEastAsia" w:hAnsiTheme="minorHAnsi" w:cstheme="minorHAnsi"/>
          <w:lang w:val="pl-PL"/>
        </w:rPr>
        <w:t>URK – Uniwersytet Rolniczy im. Hugona Kołłątaja w Krakowie;</w:t>
      </w:r>
    </w:p>
    <w:p w14:paraId="61CB3116" w14:textId="77777777" w:rsidR="00E06135" w:rsidRPr="008C30A9" w:rsidRDefault="00E06135" w:rsidP="00E06135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ind w:left="567" w:hanging="425"/>
        <w:rPr>
          <w:rFonts w:asciiTheme="minorHAnsi" w:eastAsiaTheme="minorEastAsia" w:hAnsiTheme="minorHAnsi" w:cstheme="minorHAnsi"/>
          <w:lang w:val="pl-PL"/>
        </w:rPr>
      </w:pPr>
      <w:r w:rsidRPr="008C30A9">
        <w:rPr>
          <w:rFonts w:asciiTheme="minorHAnsi" w:eastAsiaTheme="minorEastAsia" w:hAnsiTheme="minorHAnsi" w:cstheme="minorHAnsi"/>
          <w:lang w:val="pl-PL"/>
        </w:rPr>
        <w:t>USZJK – Uczelniany System Zapewnienia Jakości Kształcenia;</w:t>
      </w:r>
    </w:p>
    <w:p w14:paraId="4B270C4E" w14:textId="77777777" w:rsidR="00E06135" w:rsidRPr="008C30A9" w:rsidRDefault="00E06135" w:rsidP="00E06135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ind w:left="567" w:hanging="425"/>
        <w:rPr>
          <w:rFonts w:asciiTheme="minorHAnsi" w:eastAsiaTheme="minorEastAsia" w:hAnsiTheme="minorHAnsi" w:cstheme="minorHAnsi"/>
          <w:lang w:val="pl-PL"/>
        </w:rPr>
      </w:pPr>
      <w:r w:rsidRPr="008C30A9">
        <w:rPr>
          <w:rFonts w:asciiTheme="minorHAnsi" w:eastAsiaTheme="minorEastAsia" w:hAnsiTheme="minorHAnsi" w:cstheme="minorHAnsi"/>
          <w:lang w:val="pl-PL"/>
        </w:rPr>
        <w:t>DKJK – Dziekańska Komisja ds. Jakości Kształcenia;</w:t>
      </w:r>
    </w:p>
    <w:p w14:paraId="340FFB15" w14:textId="58518245" w:rsidR="00E06135" w:rsidRPr="008C30A9" w:rsidRDefault="00E06135" w:rsidP="00E06135">
      <w:pPr>
        <w:pStyle w:val="Akapitzlist"/>
        <w:widowControl w:val="0"/>
        <w:numPr>
          <w:ilvl w:val="0"/>
          <w:numId w:val="11"/>
        </w:numPr>
        <w:suppressAutoHyphens/>
        <w:spacing w:line="360" w:lineRule="auto"/>
        <w:ind w:left="567" w:hanging="425"/>
        <w:rPr>
          <w:rFonts w:asciiTheme="minorHAnsi" w:hAnsiTheme="minorHAnsi" w:cstheme="minorHAnsi"/>
          <w:lang w:val="pl-PL"/>
        </w:rPr>
      </w:pPr>
      <w:r w:rsidRPr="008C30A9">
        <w:rPr>
          <w:rFonts w:asciiTheme="minorHAnsi" w:hAnsiTheme="minorHAnsi" w:cstheme="minorHAnsi"/>
          <w:bCs/>
          <w:lang w:val="pl-PL"/>
        </w:rPr>
        <w:t xml:space="preserve">PDP </w:t>
      </w:r>
      <w:r w:rsidRPr="008C30A9">
        <w:rPr>
          <w:rFonts w:asciiTheme="minorHAnsi" w:hAnsiTheme="minorHAnsi" w:cstheme="minorHAnsi"/>
          <w:lang w:val="pl-PL"/>
        </w:rPr>
        <w:t>–</w:t>
      </w:r>
      <w:r w:rsidRPr="008C30A9">
        <w:rPr>
          <w:rFonts w:asciiTheme="minorHAnsi" w:hAnsiTheme="minorHAnsi" w:cstheme="minorHAnsi"/>
          <w:bCs/>
          <w:lang w:val="pl-PL"/>
        </w:rPr>
        <w:t xml:space="preserve"> </w:t>
      </w:r>
      <w:r w:rsidRPr="008C30A9">
        <w:rPr>
          <w:rFonts w:asciiTheme="minorHAnsi" w:hAnsiTheme="minorHAnsi" w:cstheme="minorHAnsi"/>
          <w:lang w:val="pl-PL"/>
        </w:rPr>
        <w:t>Pełnomocnik Dziekana</w:t>
      </w:r>
      <w:r w:rsidRPr="008C30A9">
        <w:rPr>
          <w:rFonts w:asciiTheme="minorHAnsi" w:hAnsiTheme="minorHAnsi" w:cstheme="minorHAnsi"/>
          <w:bCs/>
          <w:lang w:val="pl-PL"/>
        </w:rPr>
        <w:t xml:space="preserve"> ds. Praktyk.</w:t>
      </w:r>
    </w:p>
    <w:p w14:paraId="0F81C930" w14:textId="29C7494A" w:rsidR="00062D3D" w:rsidRDefault="00062D3D" w:rsidP="003D7114">
      <w:p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</w:p>
    <w:p w14:paraId="5D536B01" w14:textId="77777777" w:rsidR="00DB1C23" w:rsidRPr="003D7114" w:rsidRDefault="00DB1C23" w:rsidP="003D7114">
      <w:p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</w:p>
    <w:p w14:paraId="010FF35C" w14:textId="77777777" w:rsidR="00062D3D" w:rsidRPr="003D7114" w:rsidRDefault="00062D3D" w:rsidP="003D7114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</w:rPr>
      </w:pPr>
      <w:r w:rsidRPr="003D7114">
        <w:rPr>
          <w:rFonts w:asciiTheme="minorHAnsi" w:hAnsiTheme="minorHAnsi" w:cstheme="minorHAnsi"/>
          <w:b/>
        </w:rPr>
        <w:lastRenderedPageBreak/>
        <w:t>§ 3</w:t>
      </w:r>
    </w:p>
    <w:p w14:paraId="52DB5494" w14:textId="77777777" w:rsidR="00DB1C23" w:rsidRPr="00955ED6" w:rsidRDefault="00DB1C23" w:rsidP="00DB1C23">
      <w:pPr>
        <w:spacing w:after="120" w:line="360" w:lineRule="auto"/>
        <w:rPr>
          <w:rFonts w:asciiTheme="minorHAnsi" w:hAnsiTheme="minorHAnsi" w:cstheme="minorHAnsi"/>
          <w:b/>
        </w:rPr>
      </w:pPr>
      <w:r w:rsidRPr="00955ED6">
        <w:rPr>
          <w:rFonts w:asciiTheme="minorHAnsi" w:hAnsiTheme="minorHAnsi" w:cstheme="minorHAnsi"/>
          <w:b/>
        </w:rPr>
        <w:t>Podstawy prawne:</w:t>
      </w:r>
    </w:p>
    <w:p w14:paraId="434888C2" w14:textId="77777777" w:rsidR="00DB1C23" w:rsidRPr="008C30A9" w:rsidRDefault="00DB1C23" w:rsidP="00CF7CF0">
      <w:pPr>
        <w:pStyle w:val="Akapitzlist"/>
        <w:numPr>
          <w:ilvl w:val="0"/>
          <w:numId w:val="12"/>
        </w:numPr>
        <w:spacing w:after="80" w:line="360" w:lineRule="auto"/>
        <w:ind w:left="567" w:hanging="425"/>
        <w:rPr>
          <w:rFonts w:asciiTheme="minorHAnsi" w:hAnsiTheme="minorHAnsi" w:cstheme="minorHAnsi"/>
          <w:lang w:val="pl-PL"/>
        </w:rPr>
      </w:pPr>
      <w:r w:rsidRPr="008C30A9">
        <w:rPr>
          <w:rFonts w:asciiTheme="minorHAnsi" w:hAnsiTheme="minorHAnsi" w:cstheme="minorHAnsi"/>
          <w:lang w:val="pl-PL"/>
        </w:rPr>
        <w:t xml:space="preserve">Ustawa z dnia 20 lipca 2018 r. – Prawo o szkolnictwie wyższym i nauce (t. j. Dz. U. z 2020 r. poz. 85, z </w:t>
      </w:r>
      <w:proofErr w:type="spellStart"/>
      <w:r w:rsidRPr="008C30A9">
        <w:rPr>
          <w:rFonts w:asciiTheme="minorHAnsi" w:hAnsiTheme="minorHAnsi" w:cstheme="minorHAnsi"/>
          <w:lang w:val="pl-PL"/>
        </w:rPr>
        <w:t>późn</w:t>
      </w:r>
      <w:proofErr w:type="spellEnd"/>
      <w:r w:rsidRPr="008C30A9">
        <w:rPr>
          <w:rFonts w:asciiTheme="minorHAnsi" w:hAnsiTheme="minorHAnsi" w:cstheme="minorHAnsi"/>
          <w:lang w:val="pl-PL"/>
        </w:rPr>
        <w:t>. zm.).</w:t>
      </w:r>
    </w:p>
    <w:p w14:paraId="50B34FE5" w14:textId="77777777" w:rsidR="00DB1C23" w:rsidRPr="008C30A9" w:rsidRDefault="00DB1C23" w:rsidP="00CF7CF0">
      <w:pPr>
        <w:pStyle w:val="Akapitzlist"/>
        <w:numPr>
          <w:ilvl w:val="0"/>
          <w:numId w:val="12"/>
        </w:numPr>
        <w:spacing w:after="80" w:line="360" w:lineRule="auto"/>
        <w:ind w:left="567" w:hanging="425"/>
        <w:rPr>
          <w:rFonts w:asciiTheme="minorHAnsi" w:hAnsiTheme="minorHAnsi" w:cstheme="minorHAnsi"/>
          <w:lang w:val="pl-PL"/>
        </w:rPr>
      </w:pPr>
      <w:r w:rsidRPr="008C30A9">
        <w:rPr>
          <w:rFonts w:asciiTheme="minorHAnsi" w:hAnsiTheme="minorHAnsi" w:cstheme="minorHAnsi"/>
          <w:lang w:val="pl-PL"/>
        </w:rPr>
        <w:t>Rozporządzenie Ministra Nauki i Szkolnictwa Wyższego z dnia 12 września 2018 r. w sprawie kryteriów oceny programowej (Dz. U. z 2018 r., poz. 1787).</w:t>
      </w:r>
    </w:p>
    <w:p w14:paraId="0A0CE0BB" w14:textId="6D37190E" w:rsidR="00DB1C23" w:rsidRPr="008C30A9" w:rsidRDefault="00DB1C23" w:rsidP="00CF7CF0">
      <w:pPr>
        <w:pStyle w:val="Akapitzlist"/>
        <w:numPr>
          <w:ilvl w:val="0"/>
          <w:numId w:val="12"/>
        </w:numPr>
        <w:spacing w:after="80" w:line="360" w:lineRule="auto"/>
        <w:ind w:left="567" w:hanging="425"/>
        <w:rPr>
          <w:rFonts w:asciiTheme="minorHAnsi" w:hAnsiTheme="minorHAnsi" w:cstheme="minorHAnsi"/>
          <w:lang w:val="pl-PL"/>
        </w:rPr>
      </w:pPr>
      <w:r w:rsidRPr="008C30A9">
        <w:rPr>
          <w:rFonts w:asciiTheme="minorHAnsi" w:hAnsiTheme="minorHAnsi" w:cstheme="minorHAnsi"/>
          <w:lang w:val="pl-PL"/>
        </w:rPr>
        <w:t>Uchwała nr 30/2023 Senatu Uniwersytetu Rolniczego im. Hugona Kołłątaja w Krakowie z dnia 26 kwietnia 2023 r. - Załącznik 1 Regulamin studiów.</w:t>
      </w:r>
    </w:p>
    <w:p w14:paraId="6582D652" w14:textId="77777777" w:rsidR="00DB1C23" w:rsidRPr="008C30A9" w:rsidRDefault="009A37C6" w:rsidP="00CF7CF0">
      <w:pPr>
        <w:pStyle w:val="Akapitzlist"/>
        <w:numPr>
          <w:ilvl w:val="0"/>
          <w:numId w:val="12"/>
        </w:numPr>
        <w:spacing w:after="80" w:line="360" w:lineRule="auto"/>
        <w:ind w:left="567" w:hanging="425"/>
        <w:rPr>
          <w:rStyle w:val="h1"/>
          <w:rFonts w:asciiTheme="minorHAnsi" w:hAnsiTheme="minorHAnsi" w:cstheme="minorHAnsi"/>
          <w:lang w:val="pl-PL"/>
        </w:rPr>
      </w:pPr>
      <w:hyperlink r:id="rId11" w:history="1">
        <w:r w:rsidR="00DB1C23" w:rsidRPr="008C30A9">
          <w:rPr>
            <w:rFonts w:asciiTheme="minorHAnsi" w:hAnsiTheme="minorHAnsi" w:cstheme="minorHAnsi"/>
            <w:lang w:val="pl-PL"/>
          </w:rPr>
          <w:t>Zarządzenie nr 168/2021 Rektora Uniwersytetu Rolniczego im. Hugona Kołłątaja w Krakowie z dnia 27 października 2021 roku w sprawie wprowadzenia Polityki Jakości Kształcenia oraz Uczelnianego Systemu Zapewnienia Jakości Kształcenia</w:t>
        </w:r>
      </w:hyperlink>
      <w:r w:rsidR="00DB1C23" w:rsidRPr="008C30A9">
        <w:rPr>
          <w:rStyle w:val="Hipercze"/>
          <w:rFonts w:asciiTheme="minorHAnsi" w:hAnsiTheme="minorHAnsi" w:cstheme="minorHAnsi"/>
          <w:color w:val="auto"/>
          <w:u w:val="none"/>
          <w:lang w:val="pl-PL"/>
        </w:rPr>
        <w:t>.</w:t>
      </w:r>
    </w:p>
    <w:p w14:paraId="71E9F777" w14:textId="77777777" w:rsidR="00062D3D" w:rsidRPr="003D7114" w:rsidRDefault="00062D3D" w:rsidP="00DB1C23">
      <w:pPr>
        <w:spacing w:before="100" w:beforeAutospacing="1" w:after="100" w:afterAutospacing="1" w:line="360" w:lineRule="auto"/>
        <w:rPr>
          <w:rFonts w:asciiTheme="minorHAnsi" w:hAnsiTheme="minorHAnsi" w:cstheme="minorHAnsi"/>
          <w:b/>
        </w:rPr>
      </w:pPr>
      <w:r w:rsidRPr="003D7114">
        <w:rPr>
          <w:rFonts w:asciiTheme="minorHAnsi" w:hAnsiTheme="minorHAnsi" w:cstheme="minorHAnsi"/>
          <w:b/>
        </w:rPr>
        <w:t xml:space="preserve">ROZDZIAŁ 2: Cel procedury </w:t>
      </w:r>
    </w:p>
    <w:p w14:paraId="37C781E6" w14:textId="77777777" w:rsidR="00062D3D" w:rsidRPr="003D7114" w:rsidRDefault="00062D3D" w:rsidP="003D7114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</w:rPr>
      </w:pPr>
      <w:r w:rsidRPr="003D7114">
        <w:rPr>
          <w:rFonts w:asciiTheme="minorHAnsi" w:hAnsiTheme="minorHAnsi" w:cstheme="minorHAnsi"/>
          <w:b/>
        </w:rPr>
        <w:t>§ 1</w:t>
      </w:r>
    </w:p>
    <w:p w14:paraId="7BCF1D28" w14:textId="1B3C5B38" w:rsidR="00062D3D" w:rsidRPr="003D7114" w:rsidRDefault="002C05D1" w:rsidP="00CF7CF0">
      <w:p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  <w:r w:rsidRPr="003D7114">
        <w:rPr>
          <w:rFonts w:asciiTheme="minorHAnsi" w:hAnsiTheme="minorHAnsi" w:cstheme="minorHAnsi"/>
          <w:bCs/>
        </w:rPr>
        <w:t>Celem</w:t>
      </w:r>
      <w:r w:rsidRPr="003D7114">
        <w:rPr>
          <w:rFonts w:asciiTheme="minorHAnsi" w:hAnsiTheme="minorHAnsi" w:cstheme="minorHAnsi"/>
        </w:rPr>
        <w:t xml:space="preserve"> procedury jest ustalenie zasad organizacji i realizacji praktyki zawodowej studentów studiów I stopnia stacjonarnych i niestacjonarnych kierunku </w:t>
      </w:r>
      <w:r w:rsidR="003E50C5">
        <w:rPr>
          <w:rFonts w:asciiTheme="minorHAnsi" w:hAnsiTheme="minorHAnsi" w:cstheme="minorHAnsi"/>
        </w:rPr>
        <w:t>Gospodarka Przestrzenna</w:t>
      </w:r>
      <w:r w:rsidRPr="003D7114">
        <w:rPr>
          <w:rFonts w:asciiTheme="minorHAnsi" w:hAnsiTheme="minorHAnsi" w:cstheme="minorHAnsi"/>
        </w:rPr>
        <w:t xml:space="preserve"> na Wydziale Inżynierii Środowiska i Geodezji.</w:t>
      </w:r>
    </w:p>
    <w:p w14:paraId="03D86853" w14:textId="77777777" w:rsidR="00062D3D" w:rsidRPr="003D7114" w:rsidRDefault="00062D3D" w:rsidP="003D7114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</w:rPr>
      </w:pPr>
      <w:r w:rsidRPr="003D7114">
        <w:rPr>
          <w:rFonts w:asciiTheme="minorHAnsi" w:hAnsiTheme="minorHAnsi" w:cstheme="minorHAnsi"/>
          <w:b/>
        </w:rPr>
        <w:t>§ 2</w:t>
      </w:r>
    </w:p>
    <w:p w14:paraId="2026FCF0" w14:textId="77777777" w:rsidR="00062D3D" w:rsidRPr="00DB1C23" w:rsidRDefault="00062D3D" w:rsidP="00DB1C23">
      <w:pPr>
        <w:pStyle w:val="Akapitzlist"/>
        <w:spacing w:line="360" w:lineRule="auto"/>
        <w:ind w:left="0"/>
        <w:contextualSpacing w:val="0"/>
        <w:jc w:val="both"/>
        <w:rPr>
          <w:rFonts w:asciiTheme="minorHAnsi" w:hAnsiTheme="minorHAnsi" w:cstheme="minorHAnsi"/>
          <w:b/>
          <w:lang w:val="pl-PL"/>
        </w:rPr>
      </w:pPr>
      <w:r w:rsidRPr="00DB1C23">
        <w:rPr>
          <w:rFonts w:asciiTheme="minorHAnsi" w:hAnsiTheme="minorHAnsi" w:cstheme="minorHAnsi"/>
          <w:b/>
          <w:lang w:val="pl-PL"/>
        </w:rPr>
        <w:t>Procedura dotyczy:</w:t>
      </w:r>
    </w:p>
    <w:p w14:paraId="12C2534A" w14:textId="697D01F8" w:rsidR="00062D3D" w:rsidRPr="008C30A9" w:rsidRDefault="00DB1C23" w:rsidP="00DB1C23">
      <w:pPr>
        <w:pStyle w:val="Akapitzlist"/>
        <w:numPr>
          <w:ilvl w:val="0"/>
          <w:numId w:val="13"/>
        </w:numPr>
        <w:spacing w:line="360" w:lineRule="auto"/>
        <w:ind w:left="567" w:hanging="425"/>
        <w:contextualSpacing w:val="0"/>
        <w:jc w:val="both"/>
        <w:rPr>
          <w:rFonts w:asciiTheme="minorHAnsi" w:hAnsiTheme="minorHAnsi" w:cstheme="minorHAnsi"/>
          <w:lang w:val="pl-PL"/>
        </w:rPr>
      </w:pPr>
      <w:r w:rsidRPr="008C30A9">
        <w:rPr>
          <w:rFonts w:asciiTheme="minorHAnsi" w:hAnsiTheme="minorHAnsi" w:cstheme="minorHAnsi"/>
          <w:lang w:val="pl-PL"/>
        </w:rPr>
        <w:t>S</w:t>
      </w:r>
      <w:r w:rsidR="00062D3D" w:rsidRPr="008C30A9">
        <w:rPr>
          <w:rFonts w:asciiTheme="minorHAnsi" w:hAnsiTheme="minorHAnsi" w:cstheme="minorHAnsi"/>
          <w:lang w:val="pl-PL"/>
        </w:rPr>
        <w:t xml:space="preserve">tudentów </w:t>
      </w:r>
      <w:r w:rsidRPr="008C30A9">
        <w:rPr>
          <w:rFonts w:asciiTheme="minorHAnsi" w:hAnsiTheme="minorHAnsi" w:cstheme="minorHAnsi"/>
          <w:lang w:val="pl-PL"/>
        </w:rPr>
        <w:t>I stopnia studiów stacjonarnych</w:t>
      </w:r>
      <w:r w:rsidR="00833A70" w:rsidRPr="008C30A9">
        <w:rPr>
          <w:rFonts w:asciiTheme="minorHAnsi" w:hAnsiTheme="minorHAnsi" w:cstheme="minorHAnsi"/>
          <w:lang w:val="pl-PL"/>
        </w:rPr>
        <w:t xml:space="preserve"> i niestacjonarnych</w:t>
      </w:r>
      <w:r w:rsidR="00581A1D" w:rsidRPr="008C30A9">
        <w:rPr>
          <w:rFonts w:asciiTheme="minorHAnsi" w:hAnsiTheme="minorHAnsi" w:cstheme="minorHAnsi"/>
          <w:lang w:val="pl-PL"/>
        </w:rPr>
        <w:t>.</w:t>
      </w:r>
    </w:p>
    <w:p w14:paraId="1A94FC96" w14:textId="77777777" w:rsidR="00062D3D" w:rsidRPr="00DB1C23" w:rsidRDefault="00062D3D" w:rsidP="00DB1C23">
      <w:pPr>
        <w:spacing w:before="100" w:beforeAutospacing="1" w:after="100" w:afterAutospacing="1" w:line="360" w:lineRule="auto"/>
        <w:rPr>
          <w:rFonts w:asciiTheme="minorHAnsi" w:hAnsiTheme="minorHAnsi" w:cstheme="minorHAnsi"/>
          <w:b/>
        </w:rPr>
      </w:pPr>
      <w:r w:rsidRPr="00DB1C23">
        <w:rPr>
          <w:rFonts w:asciiTheme="minorHAnsi" w:hAnsiTheme="minorHAnsi" w:cstheme="minorHAnsi"/>
          <w:b/>
        </w:rPr>
        <w:t>CZĘŚĆ II – POSTANOWIENIA SZCZEGÓŁOWE</w:t>
      </w:r>
    </w:p>
    <w:p w14:paraId="60AACA60" w14:textId="32118F0D" w:rsidR="00FA1693" w:rsidRPr="003D7114" w:rsidRDefault="002C05D1" w:rsidP="00CF7CF0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Do odbycia praktyki zawodowej zobowiązani są wszyscy studenci studiów stacjonarnych i</w:t>
      </w:r>
      <w:r w:rsidR="00DB1C23">
        <w:rPr>
          <w:rFonts w:asciiTheme="minorHAnsi" w:eastAsia="Lucida Sans Unicode" w:hAnsiTheme="minorHAnsi" w:cstheme="minorHAnsi"/>
          <w:lang w:val="pl-PL" w:eastAsia="zh-CN" w:bidi="hi-IN"/>
        </w:rPr>
        <w:t> 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niestacjonarnych </w:t>
      </w:r>
      <w:r w:rsidR="003E50C5">
        <w:rPr>
          <w:rFonts w:asciiTheme="minorHAnsi" w:eastAsia="Lucida Sans Unicode" w:hAnsiTheme="minorHAnsi" w:cstheme="minorHAnsi"/>
          <w:lang w:val="pl-PL" w:eastAsia="zh-CN" w:bidi="hi-IN"/>
        </w:rPr>
        <w:t>I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 stopnia kierunku </w:t>
      </w:r>
      <w:r w:rsidR="003E50C5">
        <w:rPr>
          <w:rFonts w:asciiTheme="minorHAnsi" w:eastAsia="Lucida Sans Unicode" w:hAnsiTheme="minorHAnsi" w:cstheme="minorHAnsi"/>
          <w:lang w:val="pl-PL" w:eastAsia="zh-CN" w:bidi="hi-IN"/>
        </w:rPr>
        <w:t>Gospodarka Przestrzenna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, realizowanego na Wydziale Inżynierii Środowiska i Geodezji URK</w:t>
      </w:r>
      <w:r w:rsidR="00FA1693"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. </w:t>
      </w:r>
    </w:p>
    <w:p w14:paraId="1322B472" w14:textId="77777777" w:rsidR="00FA1693" w:rsidRPr="003D7114" w:rsidRDefault="00FA1693" w:rsidP="00CF7CF0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Organizacją praktyki zawodowej dla studentów na kierunku zajmuje się nauczyciel akademicki, powołany przez Rektora UR</w:t>
      </w:r>
      <w:r w:rsidR="00581A1D" w:rsidRPr="003D7114">
        <w:rPr>
          <w:rFonts w:asciiTheme="minorHAnsi" w:eastAsia="Lucida Sans Unicode" w:hAnsiTheme="minorHAnsi" w:cstheme="minorHAnsi"/>
          <w:lang w:val="pl-PL" w:eastAsia="zh-CN" w:bidi="hi-IN"/>
        </w:rPr>
        <w:t>K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 na wniosek Dziekana </w:t>
      </w:r>
      <w:proofErr w:type="spellStart"/>
      <w:r w:rsidRPr="003D7114">
        <w:rPr>
          <w:rFonts w:asciiTheme="minorHAnsi" w:eastAsia="Lucida Sans Unicode" w:hAnsiTheme="minorHAnsi" w:cstheme="minorHAnsi"/>
          <w:lang w:val="pl-PL" w:eastAsia="zh-CN" w:bidi="hi-IN"/>
        </w:rPr>
        <w:t>WIŚiG</w:t>
      </w:r>
      <w:proofErr w:type="spellEnd"/>
      <w:r w:rsidRPr="003D7114">
        <w:rPr>
          <w:rFonts w:asciiTheme="minorHAnsi" w:eastAsia="Lucida Sans Unicode" w:hAnsiTheme="minorHAnsi" w:cstheme="minorHAnsi"/>
          <w:lang w:val="pl-PL" w:eastAsia="zh-CN" w:bidi="hi-IN"/>
        </w:rPr>
        <w:t>, zwany dalej Pełnomocnikiem Dziekana ds. Praktyk.</w:t>
      </w:r>
    </w:p>
    <w:p w14:paraId="35713EA6" w14:textId="77777777" w:rsidR="00FA1693" w:rsidRPr="003D7114" w:rsidRDefault="00FA1693" w:rsidP="00CF7CF0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lastRenderedPageBreak/>
        <w:t>Student w trakcie kształcenia na kierunku studiów, odbywa praktykę zawodową zgodnie z obowiązującym programem studiów. Wymiar czasowy i liczba punktów ECTS praktyki zawodowej na kierunku określa program studiów. Uzyskanie wymaganej liczby punktów ECTS z praktyki zawodowej jest niezbędne do zaliczenia semestru.</w:t>
      </w:r>
    </w:p>
    <w:p w14:paraId="547D39D9" w14:textId="77777777" w:rsidR="00FA1693" w:rsidRPr="003D7114" w:rsidRDefault="00FA1693" w:rsidP="00CF7CF0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Praktyka nie może być przesunięta na okres po odbyciu studiów. Praktyki nie mogą odbywać osoby legitymujące się </w:t>
      </w:r>
      <w:r w:rsidR="00D00B9D"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przeciwwskazaniami 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lekarskimi. Osoby te, mogą ubiegać się o urlop zdrowotny lub o indywidualną organizację studiów</w:t>
      </w:r>
      <w:r w:rsidR="00923F15"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 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w zakresie formy realizacji zajęć. Indywidualną organizację studiów ustala Dziekan na wniosek studenta.</w:t>
      </w:r>
    </w:p>
    <w:p w14:paraId="632127FA" w14:textId="77777777" w:rsidR="00856680" w:rsidRPr="003D7114" w:rsidRDefault="00856680" w:rsidP="00CF7CF0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W przypadku praktyki zawodowej, w trakcie której student może być narażony na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br/>
        <w:t>działanie czynników szkodliwych, warunkiem realizacji praktyki jest przedłożenie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br/>
        <w:t>zaświadczenia lekarskiego stwierdzającego brak przeciwwskazań zdrowotnych. W</w:t>
      </w:r>
      <w:r w:rsidR="009E5F46" w:rsidRPr="003D7114">
        <w:rPr>
          <w:rFonts w:asciiTheme="minorHAnsi" w:eastAsia="Lucida Sans Unicode" w:hAnsiTheme="minorHAnsi" w:cstheme="minorHAnsi"/>
          <w:lang w:val="pl-PL" w:eastAsia="zh-CN" w:bidi="hi-IN"/>
        </w:rPr>
        <w:t> 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przypadku konieczności legitymowania się studenta specjalistycznymi badaniami lekarskimi (np. praca na wysokości </w:t>
      </w:r>
      <w:r w:rsidR="00057542" w:rsidRPr="003D7114">
        <w:rPr>
          <w:rFonts w:asciiTheme="minorHAnsi" w:eastAsia="Lucida Sans Unicode" w:hAnsiTheme="minorHAnsi" w:cstheme="minorHAnsi"/>
          <w:lang w:val="pl-PL" w:eastAsia="zh-CN" w:bidi="hi-IN"/>
        </w:rPr>
        <w:t>lub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 in</w:t>
      </w:r>
      <w:r w:rsidR="00057542" w:rsidRPr="003D7114">
        <w:rPr>
          <w:rFonts w:asciiTheme="minorHAnsi" w:eastAsia="Lucida Sans Unicode" w:hAnsiTheme="minorHAnsi" w:cstheme="minorHAnsi"/>
          <w:lang w:val="pl-PL" w:eastAsia="zh-CN" w:bidi="hi-IN"/>
        </w:rPr>
        <w:t>ne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)</w:t>
      </w:r>
      <w:r w:rsidR="00057542" w:rsidRPr="003D7114">
        <w:rPr>
          <w:rFonts w:asciiTheme="minorHAnsi" w:eastAsia="Lucida Sans Unicode" w:hAnsiTheme="minorHAnsi" w:cstheme="minorHAnsi"/>
          <w:lang w:val="pl-PL" w:eastAsia="zh-CN" w:bidi="hi-IN"/>
        </w:rPr>
        <w:t>,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 </w:t>
      </w:r>
      <w:r w:rsidR="00057542"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na 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badania </w:t>
      </w:r>
      <w:r w:rsidR="00057542" w:rsidRPr="003D7114">
        <w:rPr>
          <w:rFonts w:asciiTheme="minorHAnsi" w:eastAsia="Lucida Sans Unicode" w:hAnsiTheme="minorHAnsi" w:cstheme="minorHAnsi"/>
          <w:lang w:val="pl-PL" w:eastAsia="zh-CN" w:bidi="hi-IN"/>
        </w:rPr>
        <w:t>te kieruje Uczelnia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.</w:t>
      </w:r>
    </w:p>
    <w:p w14:paraId="0A077C1D" w14:textId="77777777" w:rsidR="00FA1693" w:rsidRPr="003D7114" w:rsidRDefault="00FA1693" w:rsidP="00CF7CF0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Okres realizacji praktyki zawodowej wynikający z programu studiów, jest zgodny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br/>
        <w:t>z zapisami zamieszczonymi w Regulaminie praktyki zawodowej (Załącznik 1).</w:t>
      </w:r>
    </w:p>
    <w:p w14:paraId="5C31134A" w14:textId="77777777" w:rsidR="00FA1693" w:rsidRPr="003D7114" w:rsidRDefault="00FA1693" w:rsidP="00CF7CF0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Student zobowiązany jest do zapoznania się z niniejszą procedurą </w:t>
      </w:r>
      <w:r w:rsidR="00F54E98" w:rsidRPr="003D7114">
        <w:rPr>
          <w:rFonts w:asciiTheme="minorHAnsi" w:eastAsia="Lucida Sans Unicode" w:hAnsiTheme="minorHAnsi" w:cstheme="minorHAnsi"/>
          <w:lang w:val="pl-PL" w:eastAsia="zh-CN" w:bidi="hi-IN"/>
        </w:rPr>
        <w:t>i dołączonymi do niej załącznikami oraz przestrzegania jej zapisów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, co poświadcza podpisem w stosownym Oświadczeniu studenta (Załącznik 2).</w:t>
      </w:r>
    </w:p>
    <w:p w14:paraId="61BDE4E8" w14:textId="77777777" w:rsidR="00FA1693" w:rsidRPr="003D7114" w:rsidRDefault="00FA1693" w:rsidP="00CF7CF0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Instytucja przyjmująca studenta na praktykę może być </w:t>
      </w:r>
      <w:r w:rsidR="00207A33"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wskazana 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samodzielnie przez studenta </w:t>
      </w:r>
      <w:r w:rsidR="00423C71" w:rsidRPr="003D7114">
        <w:rPr>
          <w:rFonts w:asciiTheme="minorHAnsi" w:eastAsia="Lucida Sans Unicode" w:hAnsiTheme="minorHAnsi" w:cstheme="minorHAnsi"/>
          <w:lang w:val="pl-PL" w:eastAsia="zh-CN" w:bidi="hi-IN"/>
        </w:rPr>
        <w:t>lub przez PDP</w:t>
      </w:r>
      <w:r w:rsidR="00374A06" w:rsidRPr="003D7114">
        <w:rPr>
          <w:rFonts w:asciiTheme="minorHAnsi" w:eastAsia="Lucida Sans Unicode" w:hAnsiTheme="minorHAnsi" w:cstheme="minorHAnsi"/>
          <w:lang w:val="pl-PL" w:eastAsia="zh-CN" w:bidi="hi-IN"/>
        </w:rPr>
        <w:t>.</w:t>
      </w:r>
      <w:r w:rsidR="00423C71"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 </w:t>
      </w:r>
      <w:r w:rsidR="00374A06"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Wskazana Instytucja musi </w:t>
      </w:r>
      <w:r w:rsidR="00207A33" w:rsidRPr="003D7114">
        <w:rPr>
          <w:rFonts w:asciiTheme="minorHAnsi" w:eastAsia="Lucida Sans Unicode" w:hAnsiTheme="minorHAnsi" w:cstheme="minorHAnsi"/>
          <w:lang w:val="pl-PL" w:eastAsia="zh-CN" w:bidi="hi-IN"/>
        </w:rPr>
        <w:t>umożliwi</w:t>
      </w:r>
      <w:r w:rsidR="00374A06"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ć </w:t>
      </w:r>
      <w:r w:rsidR="00207A33" w:rsidRPr="003D7114">
        <w:rPr>
          <w:rFonts w:asciiTheme="minorHAnsi" w:eastAsia="Lucida Sans Unicode" w:hAnsiTheme="minorHAnsi" w:cstheme="minorHAnsi"/>
          <w:lang w:val="pl-PL" w:eastAsia="zh-CN" w:bidi="hi-IN"/>
        </w:rPr>
        <w:t>o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siągnięcie zakładanych efektów uczenia się i realizację zadań zawodowych, zgodnych z Programem praktyk zawodowych (Załącznik 3). </w:t>
      </w:r>
    </w:p>
    <w:p w14:paraId="4D038F1E" w14:textId="77777777" w:rsidR="00FA1693" w:rsidRPr="003D7114" w:rsidRDefault="00FA1693" w:rsidP="00CF7CF0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Instytucja przyjmująca na praktykę musi spełniać kryteria określone w Regulaminie praktyki zawodowej (Załącznik 1) i musi zostać zatwierdzona przez </w:t>
      </w:r>
      <w:r w:rsidR="00337918" w:rsidRPr="003D7114">
        <w:rPr>
          <w:rFonts w:asciiTheme="minorHAnsi" w:eastAsia="Lucida Sans Unicode" w:hAnsiTheme="minorHAnsi" w:cstheme="minorHAnsi"/>
          <w:lang w:val="pl-PL" w:eastAsia="zh-CN" w:bidi="hi-IN"/>
        </w:rPr>
        <w:t>PDP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.</w:t>
      </w:r>
    </w:p>
    <w:p w14:paraId="1C964EE3" w14:textId="77777777" w:rsidR="00FA1693" w:rsidRPr="003D7114" w:rsidRDefault="00FA1693" w:rsidP="00CF7CF0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Student zobligowany jest do przekazania </w:t>
      </w:r>
      <w:r w:rsidR="00337918" w:rsidRPr="003D7114">
        <w:rPr>
          <w:rFonts w:asciiTheme="minorHAnsi" w:eastAsia="Lucida Sans Unicode" w:hAnsiTheme="minorHAnsi" w:cstheme="minorHAnsi"/>
          <w:lang w:val="pl-PL" w:eastAsia="zh-CN" w:bidi="hi-IN"/>
        </w:rPr>
        <w:t>PDP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 zaakceptowanego przez Instytucję przyjmującą na praktykę Podania o praktykę zawodową (Załącznik 4) oraz wypełniania elektronicznego formularza w terminie </w:t>
      </w:r>
      <w:r w:rsidR="00337918"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wskazanym przez PDP. </w:t>
      </w:r>
    </w:p>
    <w:p w14:paraId="4D5D1DE6" w14:textId="77777777" w:rsidR="00337918" w:rsidRPr="003D7114" w:rsidRDefault="00FA1693" w:rsidP="00CF7CF0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Na podstawie przekazanych przez studenta danych, P</w:t>
      </w:r>
      <w:r w:rsidR="00337918" w:rsidRPr="003D7114">
        <w:rPr>
          <w:rFonts w:asciiTheme="minorHAnsi" w:eastAsia="Lucida Sans Unicode" w:hAnsiTheme="minorHAnsi" w:cstheme="minorHAnsi"/>
          <w:lang w:val="pl-PL" w:eastAsia="zh-CN" w:bidi="hi-IN"/>
        </w:rPr>
        <w:t>DP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 zatwierdza </w:t>
      </w:r>
      <w:r w:rsidR="00337918"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przygotowany Programem praktyk zawodowych (Załącznik 3) i 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Plan praktyki zawodowej (Załącznik 5), 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lastRenderedPageBreak/>
        <w:t>a pracownik Biura Karier i Kształcenia Praktycznego przygotowuje i podpisuje z upoważnienia Rektora Porozumienie (Załącznik 6) pomiędzy Uczelnią a Instytucją przyjmującą na praktykę</w:t>
      </w:r>
      <w:r w:rsidR="00337918"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. Dopuszcza się obieg dokumentów w formie elektronicznej. </w:t>
      </w:r>
    </w:p>
    <w:p w14:paraId="0850ECAE" w14:textId="358EC59E" w:rsidR="00FA1693" w:rsidRPr="003D7114" w:rsidRDefault="00FA1693" w:rsidP="00CF7CF0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Student ma prawo realizować praktykę w Instytucji przyjmującej na praktykę w kraju lub za granicą. W przypadku praktyk zagranicznych organizowanych przez Uczelnię obowiązują zasady wynikające z aktualnie zawartej umowy między Uczelnią a</w:t>
      </w:r>
      <w:r w:rsidR="008C30A9">
        <w:rPr>
          <w:rFonts w:asciiTheme="minorHAnsi" w:eastAsia="Lucida Sans Unicode" w:hAnsiTheme="minorHAnsi" w:cstheme="minorHAnsi"/>
          <w:lang w:val="pl-PL" w:eastAsia="zh-CN" w:bidi="hi-IN"/>
        </w:rPr>
        <w:t> 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Instytucją przyjmującą na praktykę. Praktyka realizowana za granicą może </w:t>
      </w:r>
      <w:r w:rsidR="009E5F46" w:rsidRPr="003D7114">
        <w:rPr>
          <w:rFonts w:asciiTheme="minorHAnsi" w:eastAsia="Lucida Sans Unicode" w:hAnsiTheme="minorHAnsi" w:cstheme="minorHAnsi"/>
          <w:lang w:val="pl-PL" w:eastAsia="zh-CN" w:bidi="hi-IN"/>
        </w:rPr>
        <w:t>w całości lub w częś</w:t>
      </w:r>
      <w:r w:rsidR="00923F15"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ci 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być </w:t>
      </w:r>
      <w:r w:rsidR="00923F15"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odbyta 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w ramach programów wsparcia studentów</w:t>
      </w:r>
      <w:r w:rsidR="00923F15"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 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(np. ERAZMUS + lub innych).</w:t>
      </w:r>
    </w:p>
    <w:p w14:paraId="239486CF" w14:textId="77777777" w:rsidR="00FA1693" w:rsidRPr="003D7114" w:rsidRDefault="00FA1693" w:rsidP="00CF7CF0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Studenci odbywający praktykę zobligowani są do jej zrealizowania zgodnie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br/>
        <w:t>z dokumentacją przekazaną do P</w:t>
      </w:r>
      <w:r w:rsidR="00337918" w:rsidRPr="003D7114">
        <w:rPr>
          <w:rFonts w:asciiTheme="minorHAnsi" w:eastAsia="Lucida Sans Unicode" w:hAnsiTheme="minorHAnsi" w:cstheme="minorHAnsi"/>
          <w:lang w:val="pl-PL" w:eastAsia="zh-CN" w:bidi="hi-IN"/>
        </w:rPr>
        <w:t>DP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. </w:t>
      </w:r>
    </w:p>
    <w:p w14:paraId="14048480" w14:textId="77777777" w:rsidR="00FA1693" w:rsidRPr="003D7114" w:rsidRDefault="00FA1693" w:rsidP="00CF7CF0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Student odbywający praktykę zawodową zobowiązany jest do prowadzenia indywidualnego Dziennika praktyki zawodowej (Załącznik 7) oraz sporządzenia Sprawozdania końcowego z praktyki zawodowej (Załącznik 8), zawierającego zwięzły opis przebiegu praktyki i zrealizowanych zadań zawodowych pozwalających na osiągnięcie efektów uczenia się przypisanych praktyce zawodowej.</w:t>
      </w:r>
    </w:p>
    <w:p w14:paraId="0C5BD90D" w14:textId="77777777" w:rsidR="00FA1693" w:rsidRPr="003D7114" w:rsidRDefault="00FA1693" w:rsidP="00CF7CF0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W trakcie trwania praktyki zawodowej, </w:t>
      </w:r>
      <w:r w:rsidR="00337918"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PDP 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zobowiązany jest do monitorowania przebiegu praktyki.</w:t>
      </w:r>
    </w:p>
    <w:p w14:paraId="3AA28431" w14:textId="77777777" w:rsidR="00FA1693" w:rsidRPr="003D7114" w:rsidRDefault="00FA1693" w:rsidP="00CF7CF0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Po zakończeniu praktyki, student przedkłada </w:t>
      </w:r>
      <w:r w:rsidR="00337918" w:rsidRPr="003D7114">
        <w:rPr>
          <w:rFonts w:asciiTheme="minorHAnsi" w:eastAsia="Lucida Sans Unicode" w:hAnsiTheme="minorHAnsi" w:cstheme="minorHAnsi"/>
          <w:lang w:val="pl-PL" w:eastAsia="zh-CN" w:bidi="hi-IN"/>
        </w:rPr>
        <w:t>PDP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 </w:t>
      </w:r>
      <w:r w:rsidR="00B84463" w:rsidRPr="003D7114">
        <w:rPr>
          <w:rFonts w:asciiTheme="minorHAnsi" w:eastAsia="Lucida Sans Unicode" w:hAnsiTheme="minorHAnsi" w:cstheme="minorHAnsi"/>
          <w:lang w:val="pl-PL" w:eastAsia="zh-CN" w:bidi="hi-IN"/>
        </w:rPr>
        <w:t>komplet dokumentów wraz z</w:t>
      </w:r>
      <w:r w:rsidR="00337918"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 uzupełnionym dziennikiem </w:t>
      </w:r>
      <w:r w:rsidR="00294122"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praktyki </w:t>
      </w:r>
      <w:r w:rsidR="00337918" w:rsidRPr="003D7114">
        <w:rPr>
          <w:rFonts w:asciiTheme="minorHAnsi" w:eastAsia="Lucida Sans Unicode" w:hAnsiTheme="minorHAnsi" w:cstheme="minorHAnsi"/>
          <w:lang w:val="pl-PL" w:eastAsia="zh-CN" w:bidi="hi-IN"/>
        </w:rPr>
        <w:t>zawierającym pisemną opinię Zakładowego Opiekuna Praktyki oraz sprawozdanie końcowe</w:t>
      </w:r>
      <w:r w:rsidR="00577F08" w:rsidRPr="003D7114">
        <w:rPr>
          <w:rFonts w:asciiTheme="minorHAnsi" w:eastAsia="Lucida Sans Unicode" w:hAnsiTheme="minorHAnsi" w:cstheme="minorHAnsi"/>
          <w:lang w:val="pl-PL" w:eastAsia="zh-CN" w:bidi="hi-IN"/>
        </w:rPr>
        <w:t>.</w:t>
      </w:r>
    </w:p>
    <w:p w14:paraId="07B615AF" w14:textId="77777777" w:rsidR="00FA1693" w:rsidRPr="003D7114" w:rsidRDefault="00FA1693" w:rsidP="00CF7CF0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Zaliczenie praktyki zawodowej następuje po weryfikacji przez P</w:t>
      </w:r>
      <w:r w:rsidR="00294122" w:rsidRPr="003D7114">
        <w:rPr>
          <w:rFonts w:asciiTheme="minorHAnsi" w:eastAsia="Lucida Sans Unicode" w:hAnsiTheme="minorHAnsi" w:cstheme="minorHAnsi"/>
          <w:lang w:val="pl-PL" w:eastAsia="zh-CN" w:bidi="hi-IN"/>
        </w:rPr>
        <w:t>DP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 osiągniętych efektów uczenia się oraz przeprowadzeniu zaliczenia sprawdzającego.</w:t>
      </w:r>
    </w:p>
    <w:p w14:paraId="6F6A91CB" w14:textId="77777777" w:rsidR="00FA1693" w:rsidRPr="003D7114" w:rsidRDefault="00294122" w:rsidP="00CF7CF0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PDP</w:t>
      </w:r>
      <w:r w:rsidR="00FA1693"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 dokonuje wpisu oceny z zaliczenia praktyki zawodowej do właściwego protokołu w</w:t>
      </w:r>
      <w:r w:rsidR="00174F94" w:rsidRPr="003D7114">
        <w:rPr>
          <w:rFonts w:asciiTheme="minorHAnsi" w:eastAsia="Lucida Sans Unicode" w:hAnsiTheme="minorHAnsi" w:cstheme="minorHAnsi"/>
          <w:lang w:val="pl-PL" w:eastAsia="zh-CN" w:bidi="hi-IN"/>
        </w:rPr>
        <w:t> </w:t>
      </w:r>
      <w:r w:rsidR="00FA1693"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systemie USOS, w nieprzekraczalnym terminie wyznaczonym przez Dziekana. </w:t>
      </w:r>
    </w:p>
    <w:p w14:paraId="666813ED" w14:textId="77777777" w:rsidR="00FA1693" w:rsidRPr="003D7114" w:rsidRDefault="00FA1693" w:rsidP="00CF7CF0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Po zakończeniu zaliczeń praktyk zawodowych, </w:t>
      </w:r>
      <w:r w:rsidR="00294122" w:rsidRPr="003D7114">
        <w:rPr>
          <w:rFonts w:asciiTheme="minorHAnsi" w:eastAsia="Lucida Sans Unicode" w:hAnsiTheme="minorHAnsi" w:cstheme="minorHAnsi"/>
          <w:lang w:val="pl-PL" w:eastAsia="zh-CN" w:bidi="hi-IN"/>
        </w:rPr>
        <w:t>PDP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 przygotowuje raport z realizacji praktyki zawodowej w danym roku akademickim, uwzględniający ewentualne sugestie Zakładowych Opiekunów Praktyk do programu studiów i zadań zawodowych realizowanych w ramach praktyk. Raport zostaje przekazany DKJK.</w:t>
      </w:r>
    </w:p>
    <w:p w14:paraId="41D15C9D" w14:textId="77777777" w:rsidR="00FA1693" w:rsidRPr="003D7114" w:rsidRDefault="00FA1693" w:rsidP="00CF7CF0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Student może ubiegać się o zaliczenie praktyki bez konieczności jej realizacji na </w:t>
      </w:r>
      <w:r w:rsidRPr="003D7114">
        <w:rPr>
          <w:rFonts w:asciiTheme="minorHAnsi" w:eastAsia="Lucida Sans Unicode" w:hAnsiTheme="minorHAnsi" w:cstheme="minorHAnsi"/>
          <w:lang w:val="pl-PL" w:eastAsia="zh-CN" w:bidi="hi-IN"/>
        </w:rPr>
        <w:lastRenderedPageBreak/>
        <w:t>podstawie osiągniętych efektów uczenia się w wyniku pracy zawodowej lub innych form aktywności zawodowej, jeżeli udokumentuje doświadczenie zawodowe lub prowadzenie działalności, w tym gospodarczej, odpowiadającej profilowi kierunku studiów, w okresie nie krótszym niż obowiązujący czas trwania praktyki, przedkładając Podanie o zaliczenie praktyki zawodowej (Załącznik 9).</w:t>
      </w:r>
    </w:p>
    <w:p w14:paraId="17DAD3FF" w14:textId="77777777" w:rsidR="00615C92" w:rsidRPr="003D7114" w:rsidRDefault="00FA1693" w:rsidP="00CF7CF0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t>W celu wypowiedzenia się na temat realizacji praktyki oraz programu studiów, student ma możliwość wypełnienia dobrowolnej i anonimowej Ankiety (Załącznik 10).</w:t>
      </w:r>
    </w:p>
    <w:p w14:paraId="410392C3" w14:textId="77777777" w:rsidR="002F0AE5" w:rsidRPr="003D7114" w:rsidRDefault="002F0AE5" w:rsidP="00CF7CF0">
      <w:pPr>
        <w:pStyle w:val="Akapitzlist"/>
        <w:widowControl w:val="0"/>
        <w:numPr>
          <w:ilvl w:val="0"/>
          <w:numId w:val="7"/>
        </w:numPr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lang w:val="pl-PL" w:eastAsia="zh-CN" w:bidi="hi-IN"/>
        </w:rPr>
      </w:pPr>
      <w:r w:rsidRPr="003D7114">
        <w:rPr>
          <w:rFonts w:asciiTheme="minorHAnsi" w:eastAsia="Lucida Sans Unicode" w:hAnsiTheme="minorHAnsi" w:cstheme="minorHAnsi"/>
          <w:lang w:val="pl-PL" w:eastAsia="zh-CN" w:bidi="hi-IN"/>
        </w:rPr>
        <w:t xml:space="preserve">Procedura wchodzi w życia od dnia podpisania przez Dziekana </w:t>
      </w:r>
      <w:proofErr w:type="spellStart"/>
      <w:r w:rsidRPr="003D7114">
        <w:rPr>
          <w:rFonts w:asciiTheme="minorHAnsi" w:eastAsia="Lucida Sans Unicode" w:hAnsiTheme="minorHAnsi" w:cstheme="minorHAnsi"/>
          <w:lang w:val="pl-PL" w:eastAsia="zh-CN" w:bidi="hi-IN"/>
        </w:rPr>
        <w:t>WIŚiG</w:t>
      </w:r>
      <w:proofErr w:type="spellEnd"/>
      <w:r w:rsidRPr="003D7114">
        <w:rPr>
          <w:rFonts w:asciiTheme="minorHAnsi" w:eastAsia="Lucida Sans Unicode" w:hAnsiTheme="minorHAnsi" w:cstheme="minorHAnsi"/>
          <w:lang w:val="pl-PL" w:eastAsia="zh-CN" w:bidi="hi-IN"/>
        </w:rPr>
        <w:t>.</w:t>
      </w:r>
    </w:p>
    <w:p w14:paraId="4ADC8E07" w14:textId="77777777" w:rsidR="009806F2" w:rsidRDefault="009806F2" w:rsidP="009806F2">
      <w:pPr>
        <w:spacing w:before="100" w:beforeAutospacing="1" w:after="100" w:afterAutospacing="1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PRZEPISY KOŃCOWE:</w:t>
      </w:r>
    </w:p>
    <w:p w14:paraId="0A418EBE" w14:textId="77777777" w:rsidR="009806F2" w:rsidRDefault="009806F2" w:rsidP="009806F2">
      <w:pPr>
        <w:pStyle w:val="Akapitzlist"/>
        <w:numPr>
          <w:ilvl w:val="0"/>
          <w:numId w:val="14"/>
        </w:numPr>
        <w:spacing w:line="360" w:lineRule="auto"/>
        <w:rPr>
          <w:rFonts w:asciiTheme="minorHAnsi" w:eastAsia="Times New Roman" w:hAnsiTheme="minorHAnsi" w:cstheme="minorHAnsi"/>
          <w:lang w:val="pl-PL" w:eastAsia="pl-PL" w:bidi="ar-SA"/>
        </w:rPr>
      </w:pPr>
      <w:r>
        <w:rPr>
          <w:rFonts w:asciiTheme="minorHAnsi" w:eastAsiaTheme="minorEastAsia" w:hAnsiTheme="minorHAnsi" w:cstheme="minorHAnsi"/>
          <w:lang w:val="pl-PL"/>
        </w:rPr>
        <w:t>Traci moc Procedura realizacji praktyki zawodowej na Wydziale Inżynierii Środowiska i Geodezji Uniwersytetu Rolniczego im. Hugona Kołłątaja w Krakowie przyjęta uchwałą nr 153 Rady Wydziału Inżynierii Środowiska i Geodezji z dnia 21 października 2015 roku.</w:t>
      </w:r>
    </w:p>
    <w:p w14:paraId="100DCD98" w14:textId="77777777" w:rsidR="009806F2" w:rsidRDefault="009806F2" w:rsidP="009806F2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Wszystkie sprawy nieujęte w Procedurze reguluje obowiązująca Ustawa, Regulamin studiów oraz wewnętrzne akty prawne Uczelni.</w:t>
      </w:r>
    </w:p>
    <w:p w14:paraId="6FDBE417" w14:textId="77777777" w:rsidR="0074310F" w:rsidRPr="003D7114" w:rsidRDefault="0074310F" w:rsidP="003D7114">
      <w:pPr>
        <w:spacing w:before="100" w:beforeAutospacing="1" w:after="100" w:afterAutospacing="1" w:line="360" w:lineRule="auto"/>
        <w:ind w:left="3420" w:hanging="180"/>
        <w:jc w:val="both"/>
        <w:rPr>
          <w:rFonts w:asciiTheme="minorHAnsi" w:hAnsiTheme="minorHAnsi" w:cstheme="minorHAnsi"/>
        </w:rPr>
      </w:pPr>
    </w:p>
    <w:p w14:paraId="61CA3F5D" w14:textId="77777777" w:rsidR="00062D3D" w:rsidRPr="003D7114" w:rsidRDefault="00062D3D" w:rsidP="003D7114">
      <w:pPr>
        <w:spacing w:before="100" w:beforeAutospacing="1" w:after="100" w:afterAutospacing="1" w:line="360" w:lineRule="auto"/>
        <w:ind w:left="425"/>
        <w:jc w:val="both"/>
        <w:rPr>
          <w:rFonts w:asciiTheme="minorHAnsi" w:hAnsiTheme="minorHAnsi" w:cstheme="minorHAnsi"/>
        </w:rPr>
      </w:pPr>
    </w:p>
    <w:sectPr w:rsidR="00062D3D" w:rsidRPr="003D7114" w:rsidSect="00CF7CF0">
      <w:footerReference w:type="default" r:id="rId12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D84EA" w14:textId="77777777" w:rsidR="009A37C6" w:rsidRDefault="009A37C6" w:rsidP="00CF7CF0">
      <w:r>
        <w:separator/>
      </w:r>
    </w:p>
  </w:endnote>
  <w:endnote w:type="continuationSeparator" w:id="0">
    <w:p w14:paraId="3FD139A9" w14:textId="77777777" w:rsidR="009A37C6" w:rsidRDefault="009A37C6" w:rsidP="00CF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838452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524A789A" w14:textId="6A179178" w:rsidR="00CF7CF0" w:rsidRPr="000C598D" w:rsidRDefault="00CF7CF0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0C598D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0C598D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0C598D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0C598D">
          <w:rPr>
            <w:rFonts w:asciiTheme="minorHAnsi" w:hAnsiTheme="minorHAnsi" w:cstheme="minorHAnsi"/>
            <w:sz w:val="16"/>
            <w:szCs w:val="16"/>
          </w:rPr>
          <w:t>2</w:t>
        </w:r>
        <w:r w:rsidRPr="000C598D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6B8EA8C8" w14:textId="77777777" w:rsidR="00CF7CF0" w:rsidRDefault="00CF7C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89EDA" w14:textId="77777777" w:rsidR="009A37C6" w:rsidRDefault="009A37C6" w:rsidP="00CF7CF0">
      <w:r>
        <w:separator/>
      </w:r>
    </w:p>
  </w:footnote>
  <w:footnote w:type="continuationSeparator" w:id="0">
    <w:p w14:paraId="4C9F437A" w14:textId="77777777" w:rsidR="009A37C6" w:rsidRDefault="009A37C6" w:rsidP="00CF7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4528C"/>
    <w:multiLevelType w:val="hybridMultilevel"/>
    <w:tmpl w:val="16BEB49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82F44"/>
    <w:multiLevelType w:val="hybridMultilevel"/>
    <w:tmpl w:val="DA14D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31079"/>
    <w:multiLevelType w:val="hybridMultilevel"/>
    <w:tmpl w:val="4F6A199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2002A"/>
    <w:multiLevelType w:val="hybridMultilevel"/>
    <w:tmpl w:val="D5CEC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595B0A"/>
    <w:multiLevelType w:val="hybridMultilevel"/>
    <w:tmpl w:val="306282F8"/>
    <w:lvl w:ilvl="0" w:tplc="0CAEE81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6662F"/>
    <w:multiLevelType w:val="hybridMultilevel"/>
    <w:tmpl w:val="C52CC9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05224"/>
    <w:multiLevelType w:val="hybridMultilevel"/>
    <w:tmpl w:val="4F6A199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07F1F"/>
    <w:multiLevelType w:val="hybridMultilevel"/>
    <w:tmpl w:val="462EB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51B5E"/>
    <w:multiLevelType w:val="hybridMultilevel"/>
    <w:tmpl w:val="1E1C9DB2"/>
    <w:lvl w:ilvl="0" w:tplc="4732AC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77A35"/>
    <w:multiLevelType w:val="hybridMultilevel"/>
    <w:tmpl w:val="40904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13EE8"/>
    <w:multiLevelType w:val="hybridMultilevel"/>
    <w:tmpl w:val="2586E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40588"/>
    <w:multiLevelType w:val="hybridMultilevel"/>
    <w:tmpl w:val="1FDCC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0640F"/>
    <w:multiLevelType w:val="hybridMultilevel"/>
    <w:tmpl w:val="AA3097BC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9"/>
  </w:num>
  <w:num w:numId="10">
    <w:abstractNumId w:val="0"/>
  </w:num>
  <w:num w:numId="11">
    <w:abstractNumId w:val="12"/>
  </w:num>
  <w:num w:numId="12">
    <w:abstractNumId w:val="1"/>
  </w:num>
  <w:num w:numId="13">
    <w:abstractNumId w:val="7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3D"/>
    <w:rsid w:val="0003410F"/>
    <w:rsid w:val="00057542"/>
    <w:rsid w:val="00062D3D"/>
    <w:rsid w:val="00087E46"/>
    <w:rsid w:val="000C598D"/>
    <w:rsid w:val="000C6099"/>
    <w:rsid w:val="000F757C"/>
    <w:rsid w:val="00105333"/>
    <w:rsid w:val="00132E39"/>
    <w:rsid w:val="0013569A"/>
    <w:rsid w:val="00174F94"/>
    <w:rsid w:val="001C398D"/>
    <w:rsid w:val="001E471F"/>
    <w:rsid w:val="002051DB"/>
    <w:rsid w:val="00207A33"/>
    <w:rsid w:val="002263A0"/>
    <w:rsid w:val="00236355"/>
    <w:rsid w:val="00280C94"/>
    <w:rsid w:val="00294122"/>
    <w:rsid w:val="00295BCF"/>
    <w:rsid w:val="002B49FD"/>
    <w:rsid w:val="002C05D1"/>
    <w:rsid w:val="002F0AE5"/>
    <w:rsid w:val="002F242E"/>
    <w:rsid w:val="002F5B75"/>
    <w:rsid w:val="00337918"/>
    <w:rsid w:val="00365AC1"/>
    <w:rsid w:val="00374A06"/>
    <w:rsid w:val="003D7114"/>
    <w:rsid w:val="003E50C5"/>
    <w:rsid w:val="00400DD2"/>
    <w:rsid w:val="00417F13"/>
    <w:rsid w:val="00423C71"/>
    <w:rsid w:val="004501A3"/>
    <w:rsid w:val="00455062"/>
    <w:rsid w:val="00455952"/>
    <w:rsid w:val="00470875"/>
    <w:rsid w:val="004A25F1"/>
    <w:rsid w:val="004B77C1"/>
    <w:rsid w:val="00524F44"/>
    <w:rsid w:val="00561144"/>
    <w:rsid w:val="00577F08"/>
    <w:rsid w:val="00581A1D"/>
    <w:rsid w:val="005A419F"/>
    <w:rsid w:val="005D6BCD"/>
    <w:rsid w:val="0061296E"/>
    <w:rsid w:val="00615C92"/>
    <w:rsid w:val="006257B0"/>
    <w:rsid w:val="006F21A2"/>
    <w:rsid w:val="007215FC"/>
    <w:rsid w:val="0074310F"/>
    <w:rsid w:val="00760B62"/>
    <w:rsid w:val="0076528E"/>
    <w:rsid w:val="00770D81"/>
    <w:rsid w:val="00772F21"/>
    <w:rsid w:val="00782E06"/>
    <w:rsid w:val="007D5C1B"/>
    <w:rsid w:val="00812006"/>
    <w:rsid w:val="00833A70"/>
    <w:rsid w:val="00853736"/>
    <w:rsid w:val="00856680"/>
    <w:rsid w:val="00886B3F"/>
    <w:rsid w:val="008C30A9"/>
    <w:rsid w:val="008D2C9D"/>
    <w:rsid w:val="008E1908"/>
    <w:rsid w:val="008F115F"/>
    <w:rsid w:val="00923F15"/>
    <w:rsid w:val="009806F2"/>
    <w:rsid w:val="009A37C6"/>
    <w:rsid w:val="009C600D"/>
    <w:rsid w:val="009D0BEA"/>
    <w:rsid w:val="009E5F46"/>
    <w:rsid w:val="00A52338"/>
    <w:rsid w:val="00A80106"/>
    <w:rsid w:val="00AB68E7"/>
    <w:rsid w:val="00B113F3"/>
    <w:rsid w:val="00B20952"/>
    <w:rsid w:val="00B43728"/>
    <w:rsid w:val="00B4583C"/>
    <w:rsid w:val="00B75A54"/>
    <w:rsid w:val="00B84463"/>
    <w:rsid w:val="00BC1DEE"/>
    <w:rsid w:val="00C408B7"/>
    <w:rsid w:val="00C66F2E"/>
    <w:rsid w:val="00C84481"/>
    <w:rsid w:val="00CC41B5"/>
    <w:rsid w:val="00CF7CF0"/>
    <w:rsid w:val="00D00B9D"/>
    <w:rsid w:val="00D66B7F"/>
    <w:rsid w:val="00DB1C23"/>
    <w:rsid w:val="00E06135"/>
    <w:rsid w:val="00E737D7"/>
    <w:rsid w:val="00ED6223"/>
    <w:rsid w:val="00F54E98"/>
    <w:rsid w:val="00F93FED"/>
    <w:rsid w:val="00FA1693"/>
    <w:rsid w:val="00FD2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6461"/>
  <w15:docId w15:val="{A424216A-4E86-4612-A927-D0D508E2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2D3D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val="pl-PL"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6135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062D3D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2D3D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val="pl-PL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062D3D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062D3D"/>
    <w:rPr>
      <w:rFonts w:ascii="Times New Roman" w:eastAsia="Times New Roman" w:hAnsi="Times New Roman" w:cs="Times New Roman"/>
      <w:b/>
      <w:sz w:val="32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2D3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kapitzlist">
    <w:name w:val="List Paragraph"/>
    <w:basedOn w:val="Normalny"/>
    <w:uiPriority w:val="34"/>
    <w:qFormat/>
    <w:rsid w:val="00062D3D"/>
    <w:pPr>
      <w:widowControl/>
      <w:suppressAutoHyphens w:val="0"/>
      <w:ind w:left="720"/>
      <w:contextualSpacing/>
    </w:pPr>
    <w:rPr>
      <w:rFonts w:ascii="Calibri" w:eastAsia="Calibri" w:hAnsi="Calibri" w:cs="Times New Roman"/>
      <w:lang w:val="en-US" w:eastAsia="en-US" w:bidi="en-US"/>
    </w:rPr>
  </w:style>
  <w:style w:type="character" w:customStyle="1" w:styleId="h1">
    <w:name w:val="h1"/>
    <w:basedOn w:val="Domylnaczcionkaakapitu"/>
    <w:rsid w:val="00062D3D"/>
  </w:style>
  <w:style w:type="character" w:customStyle="1" w:styleId="normaltextrun">
    <w:name w:val="normaltextrun"/>
    <w:basedOn w:val="Domylnaczcionkaakapitu"/>
    <w:rsid w:val="00062D3D"/>
  </w:style>
  <w:style w:type="character" w:styleId="Hipercze">
    <w:name w:val="Hyperlink"/>
    <w:basedOn w:val="Domylnaczcionkaakapitu"/>
    <w:uiPriority w:val="99"/>
    <w:semiHidden/>
    <w:unhideWhenUsed/>
    <w:rsid w:val="00062D3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10F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10F"/>
    <w:rPr>
      <w:rFonts w:ascii="Tahoma" w:eastAsia="Lucida Sans Unicode" w:hAnsi="Tahoma" w:cs="Mangal"/>
      <w:sz w:val="16"/>
      <w:szCs w:val="14"/>
      <w:lang w:val="pl-PL" w:eastAsia="zh-CN" w:bidi="hi-IN"/>
    </w:rPr>
  </w:style>
  <w:style w:type="paragraph" w:styleId="Poprawka">
    <w:name w:val="Revision"/>
    <w:hidden/>
    <w:uiPriority w:val="99"/>
    <w:semiHidden/>
    <w:rsid w:val="00760B62"/>
    <w:pPr>
      <w:spacing w:after="0" w:line="240" w:lineRule="auto"/>
    </w:pPr>
    <w:rPr>
      <w:rFonts w:ascii="Liberation Serif" w:eastAsia="Lucida Sans Unicode" w:hAnsi="Liberation Serif" w:cs="Mangal"/>
      <w:sz w:val="24"/>
      <w:szCs w:val="21"/>
      <w:lang w:val="pl-PL" w:eastAsia="zh-CN" w:bidi="hi-IN"/>
    </w:rPr>
  </w:style>
  <w:style w:type="paragraph" w:styleId="Zwykytekst">
    <w:name w:val="Plain Text"/>
    <w:basedOn w:val="Normalny"/>
    <w:link w:val="ZwykytekstZnak"/>
    <w:uiPriority w:val="99"/>
    <w:unhideWhenUsed/>
    <w:rsid w:val="00B84463"/>
    <w:pPr>
      <w:widowControl/>
      <w:suppressAutoHyphens w:val="0"/>
      <w:jc w:val="both"/>
    </w:pPr>
    <w:rPr>
      <w:rFonts w:ascii="Consolas" w:eastAsiaTheme="minorHAnsi" w:hAnsi="Consolas" w:cs="Consolas"/>
      <w:sz w:val="21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4463"/>
    <w:rPr>
      <w:rFonts w:ascii="Consolas" w:hAnsi="Consolas" w:cs="Consolas"/>
      <w:sz w:val="21"/>
      <w:szCs w:val="21"/>
      <w:lang w:val="pl-PL"/>
    </w:rPr>
  </w:style>
  <w:style w:type="character" w:customStyle="1" w:styleId="markedcontent">
    <w:name w:val="markedcontent"/>
    <w:basedOn w:val="Domylnaczcionkaakapitu"/>
    <w:rsid w:val="00AB68E7"/>
  </w:style>
  <w:style w:type="character" w:styleId="Odwoaniedokomentarza">
    <w:name w:val="annotation reference"/>
    <w:basedOn w:val="Domylnaczcionkaakapitu"/>
    <w:uiPriority w:val="99"/>
    <w:semiHidden/>
    <w:unhideWhenUsed/>
    <w:rsid w:val="00AB68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8E7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8E7"/>
    <w:rPr>
      <w:rFonts w:ascii="Liberation Serif" w:eastAsia="Lucida Sans Unicode" w:hAnsi="Liberation Serif" w:cs="Mangal"/>
      <w:sz w:val="20"/>
      <w:szCs w:val="18"/>
      <w:lang w:val="pl-PL"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8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8E7"/>
    <w:rPr>
      <w:rFonts w:ascii="Liberation Serif" w:eastAsia="Lucida Sans Unicode" w:hAnsi="Liberation Serif" w:cs="Mangal"/>
      <w:b/>
      <w:bCs/>
      <w:sz w:val="20"/>
      <w:szCs w:val="18"/>
      <w:lang w:val="pl-PL" w:eastAsia="zh-CN" w:bidi="hi-IN"/>
    </w:rPr>
  </w:style>
  <w:style w:type="character" w:customStyle="1" w:styleId="highlight">
    <w:name w:val="highlight"/>
    <w:basedOn w:val="Domylnaczcionkaakapitu"/>
    <w:rsid w:val="00856680"/>
  </w:style>
  <w:style w:type="character" w:customStyle="1" w:styleId="Nagwek1Znak">
    <w:name w:val="Nagłówek 1 Znak"/>
    <w:basedOn w:val="Domylnaczcionkaakapitu"/>
    <w:link w:val="Nagwek1"/>
    <w:uiPriority w:val="9"/>
    <w:rsid w:val="00E06135"/>
    <w:rPr>
      <w:rFonts w:asciiTheme="majorHAnsi" w:eastAsiaTheme="majorEastAsia" w:hAnsiTheme="majorHAnsi" w:cs="Mangal"/>
      <w:color w:val="2F5496" w:themeColor="accent1" w:themeShade="BF"/>
      <w:sz w:val="32"/>
      <w:szCs w:val="29"/>
      <w:lang w:val="pl-PL" w:eastAsia="zh-CN" w:bidi="hi-I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06135"/>
    <w:pPr>
      <w:widowControl/>
      <w:suppressAutoHyphens w:val="0"/>
      <w:spacing w:line="259" w:lineRule="auto"/>
      <w:outlineLvl w:val="9"/>
    </w:pPr>
    <w:rPr>
      <w:rFonts w:cstheme="majorBidi"/>
      <w:szCs w:val="32"/>
      <w:lang w:eastAsia="pl-PL" w:bidi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E06135"/>
    <w:pPr>
      <w:widowControl/>
      <w:suppressAutoHyphens w:val="0"/>
      <w:spacing w:after="100" w:line="259" w:lineRule="auto"/>
      <w:ind w:left="142"/>
    </w:pPr>
    <w:rPr>
      <w:rFonts w:asciiTheme="minorHAnsi" w:eastAsiaTheme="minorEastAsia" w:hAnsiTheme="minorHAnsi" w:cs="Times New Roman"/>
      <w:sz w:val="22"/>
      <w:szCs w:val="22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E06135"/>
    <w:pPr>
      <w:widowControl/>
      <w:suppressAutoHyphens w:val="0"/>
      <w:spacing w:after="100" w:line="259" w:lineRule="auto"/>
    </w:pPr>
    <w:rPr>
      <w:rFonts w:asciiTheme="minorHAnsi" w:eastAsiaTheme="minorEastAsia" w:hAnsiTheme="minorHAnsi" w:cs="Times New Roman"/>
      <w:sz w:val="22"/>
      <w:szCs w:val="22"/>
      <w:lang w:eastAsia="pl-PL" w:bidi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E06135"/>
    <w:pPr>
      <w:widowControl/>
      <w:suppressAutoHyphens w:val="0"/>
      <w:spacing w:after="100" w:line="259" w:lineRule="auto"/>
      <w:ind w:left="142"/>
    </w:pPr>
    <w:rPr>
      <w:rFonts w:asciiTheme="minorHAnsi" w:eastAsiaTheme="minorEastAsia" w:hAnsiTheme="minorHAnsi" w:cs="Times New Roman"/>
      <w:sz w:val="22"/>
      <w:szCs w:val="22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CF7CF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F7CF0"/>
    <w:rPr>
      <w:rFonts w:ascii="Liberation Serif" w:eastAsia="Lucida Sans Unicode" w:hAnsi="Liberation Serif" w:cs="Mangal"/>
      <w:sz w:val="24"/>
      <w:szCs w:val="21"/>
      <w:lang w:val="pl-PL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F7CF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F7CF0"/>
    <w:rPr>
      <w:rFonts w:ascii="Liberation Serif" w:eastAsia="Lucida Sans Unicode" w:hAnsi="Liberation Serif" w:cs="Mangal"/>
      <w:sz w:val="24"/>
      <w:szCs w:val="21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5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k.edu.pl/zasoby/239/zr_168_2021.pd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0A9CC-5266-4600-97C7-6AB2A49C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1356</Words>
  <Characters>8138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MaroT</dc:creator>
  <cp:lastModifiedBy>mgr inż. Alicja Wesołowska</cp:lastModifiedBy>
  <cp:revision>11</cp:revision>
  <dcterms:created xsi:type="dcterms:W3CDTF">2023-10-27T07:47:00Z</dcterms:created>
  <dcterms:modified xsi:type="dcterms:W3CDTF">2023-11-30T12:17:00Z</dcterms:modified>
</cp:coreProperties>
</file>