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64" w:rsidRPr="001228C2" w:rsidRDefault="005D1064" w:rsidP="005D1064">
      <w:r w:rsidRPr="001228C2">
        <w:t>Z</w:t>
      </w:r>
      <w:r>
        <w:t>ałącznik do Uchwały Nr 110/2017 Rady WIŚiG z dnia 12</w:t>
      </w:r>
      <w:r w:rsidRPr="001228C2">
        <w:t>.07.2017 r.</w:t>
      </w:r>
    </w:p>
    <w:p w:rsidR="00F5384A" w:rsidRPr="00686A1D" w:rsidRDefault="00F5384A" w:rsidP="00F5384A">
      <w:pPr>
        <w:rPr>
          <w:b/>
          <w:sz w:val="36"/>
        </w:rPr>
      </w:pPr>
      <w:r w:rsidRPr="00686A1D">
        <w:rPr>
          <w:b/>
          <w:sz w:val="36"/>
        </w:rPr>
        <w:t>Efekty kształcenia</w:t>
      </w:r>
    </w:p>
    <w:p w:rsidR="00F5384A" w:rsidRDefault="00F5384A" w:rsidP="00F5384A">
      <w:r>
        <w:t xml:space="preserve">Kierunek: </w:t>
      </w:r>
      <w:r>
        <w:rPr>
          <w:b/>
        </w:rPr>
        <w:t>Gospodarka Przestrzenna</w:t>
      </w:r>
    </w:p>
    <w:p w:rsidR="00F5384A" w:rsidRDefault="00F5384A" w:rsidP="00F5384A">
      <w:r>
        <w:t xml:space="preserve">Specjalność: </w:t>
      </w:r>
      <w:r w:rsidRPr="0095738B">
        <w:rPr>
          <w:b/>
        </w:rPr>
        <w:t>Rozwój Regionalny - Wycena</w:t>
      </w:r>
      <w:r w:rsidRPr="005828E3">
        <w:rPr>
          <w:b/>
        </w:rPr>
        <w:t xml:space="preserve"> Nieruchomości</w:t>
      </w:r>
    </w:p>
    <w:p w:rsidR="00F5384A" w:rsidRDefault="00F5384A" w:rsidP="00F5384A">
      <w:r>
        <w:t xml:space="preserve">Poziom kształcenia: </w:t>
      </w:r>
      <w:r>
        <w:rPr>
          <w:b/>
        </w:rPr>
        <w:t>drugi</w:t>
      </w:r>
      <w:r w:rsidRPr="005828E3">
        <w:rPr>
          <w:b/>
        </w:rPr>
        <w:t xml:space="preserve"> stopień</w:t>
      </w:r>
      <w:r>
        <w:t xml:space="preserve"> </w:t>
      </w:r>
    </w:p>
    <w:p w:rsidR="00F5384A" w:rsidRDefault="00F5384A" w:rsidP="00F5384A">
      <w:r>
        <w:t xml:space="preserve">Profil kształcenia: </w:t>
      </w:r>
      <w:r w:rsidRPr="005828E3">
        <w:rPr>
          <w:b/>
        </w:rPr>
        <w:t>ogólnoakademicki (A)</w:t>
      </w:r>
    </w:p>
    <w:p w:rsidR="00F5384A" w:rsidRDefault="00F5384A" w:rsidP="00F5384A">
      <w:pPr>
        <w:rPr>
          <w:b/>
        </w:rPr>
      </w:pPr>
      <w:r>
        <w:t xml:space="preserve">Forma studiów: </w:t>
      </w:r>
      <w:r w:rsidRPr="00520992">
        <w:rPr>
          <w:b/>
        </w:rPr>
        <w:t>stacjonarne</w:t>
      </w:r>
      <w:r>
        <w:rPr>
          <w:b/>
        </w:rPr>
        <w:t>,</w:t>
      </w:r>
      <w:r w:rsidRPr="00520992">
        <w:rPr>
          <w:b/>
        </w:rPr>
        <w:t xml:space="preserve"> niestacjonarne</w:t>
      </w: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359"/>
        <w:gridCol w:w="160"/>
        <w:gridCol w:w="794"/>
        <w:gridCol w:w="1857"/>
        <w:gridCol w:w="799"/>
        <w:gridCol w:w="711"/>
        <w:gridCol w:w="160"/>
        <w:gridCol w:w="405"/>
        <w:gridCol w:w="1276"/>
        <w:gridCol w:w="1134"/>
        <w:gridCol w:w="142"/>
      </w:tblGrid>
      <w:tr w:rsidR="00F5384A" w:rsidRPr="00F5384A" w:rsidTr="00F5384A">
        <w:trPr>
          <w:gridAfter w:val="1"/>
          <w:wAfter w:w="142" w:type="dxa"/>
          <w:trHeight w:val="315"/>
        </w:trPr>
        <w:tc>
          <w:tcPr>
            <w:tcW w:w="2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Kierunek studiów:</w:t>
            </w:r>
          </w:p>
        </w:tc>
        <w:tc>
          <w:tcPr>
            <w:tcW w:w="6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pl-PL"/>
              </w:rPr>
              <w:t>GOSPODARKA PRZESTRZENNA</w:t>
            </w:r>
          </w:p>
        </w:tc>
      </w:tr>
      <w:tr w:rsidR="007D2CD9" w:rsidRPr="00F5384A" w:rsidTr="007D2CD9">
        <w:trPr>
          <w:gridAfter w:val="1"/>
          <w:wAfter w:w="142" w:type="dxa"/>
          <w:trHeight w:val="315"/>
        </w:trPr>
        <w:tc>
          <w:tcPr>
            <w:tcW w:w="2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Poziom kształcenia: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studia drugiego stopnia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2CD9" w:rsidRPr="00F5384A" w:rsidTr="007D2CD9">
        <w:trPr>
          <w:gridAfter w:val="1"/>
          <w:wAfter w:w="142" w:type="dxa"/>
          <w:trHeight w:val="315"/>
        </w:trPr>
        <w:tc>
          <w:tcPr>
            <w:tcW w:w="2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Profil kształcenia: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ogólnoakademicki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2CD9" w:rsidRPr="00F5384A" w:rsidTr="007D2CD9">
        <w:trPr>
          <w:gridAfter w:val="1"/>
          <w:wAfter w:w="142" w:type="dxa"/>
          <w:trHeight w:val="315"/>
        </w:trPr>
        <w:tc>
          <w:tcPr>
            <w:tcW w:w="4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Symbol Polskiej Ramy Kwalifikacji: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P7S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384A" w:rsidRPr="00F5384A" w:rsidTr="007D2CD9">
        <w:trPr>
          <w:gridAfter w:val="1"/>
          <w:wAfter w:w="142" w:type="dxa"/>
          <w:trHeight w:val="203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384A" w:rsidRPr="00F5384A" w:rsidTr="00F5384A">
        <w:trPr>
          <w:gridAfter w:val="1"/>
          <w:wAfter w:w="142" w:type="dxa"/>
          <w:trHeight w:val="983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Obszar kształcenia w zakresie nauk: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rolniczych, leśnych i weterynaryjnych, społecznych, technicznych</w:t>
            </w:r>
          </w:p>
        </w:tc>
      </w:tr>
      <w:tr w:rsidR="00F5384A" w:rsidRPr="00F5384A" w:rsidTr="00B6452D">
        <w:trPr>
          <w:gridAfter w:val="1"/>
          <w:wAfter w:w="142" w:type="dxa"/>
          <w:trHeight w:val="315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Dziedzina nauki lub sztuki: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nauki rolnicze, nauki społeczne, nauki techniczne</w:t>
            </w: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5384A" w:rsidRPr="00F5384A" w:rsidTr="00F5384A">
        <w:trPr>
          <w:gridAfter w:val="1"/>
          <w:wAfter w:w="142" w:type="dxa"/>
          <w:trHeight w:val="57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Symbol efektu kształcenia dla kierunku studiów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Opis efektu kształcenia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Symbol efektu kształcenia dla obszaru kształcenia</w:t>
            </w:r>
          </w:p>
        </w:tc>
      </w:tr>
      <w:tr w:rsidR="00F5384A" w:rsidRPr="00F5384A" w:rsidTr="007D2CD9">
        <w:trPr>
          <w:trHeight w:val="578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F5384A" w:rsidRPr="00F5384A" w:rsidTr="00F5384A">
        <w:trPr>
          <w:gridAfter w:val="1"/>
          <w:wAfter w:w="142" w:type="dxa"/>
          <w:trHeight w:val="353"/>
        </w:trPr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WIEDZA </w:t>
            </w:r>
            <w:r w:rsidRPr="00F5384A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</w:t>
            </w: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absolwent zna i rozumie:</w:t>
            </w:r>
          </w:p>
        </w:tc>
      </w:tr>
      <w:tr w:rsidR="00F5384A" w:rsidRPr="00F5384A" w:rsidTr="007D2CD9">
        <w:trPr>
          <w:gridAfter w:val="1"/>
          <w:wAfter w:w="142" w:type="dxa"/>
          <w:trHeight w:val="152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GP2_W01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poszerzonym i pogłębionym stopniu informacje z zakresu dziedzin nauki i dyscyplin naukowych tj. ekonomia, zarządzanie, prawo,  socjologia, - właściwych dla gospodarki przestrzennej oraz zna ich powiązania z innymi dyscyplinami naukowymi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R/P7S_WG/1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S/P7S_WG/1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F5384A" w:rsidRPr="00F5384A" w:rsidTr="007D2CD9">
        <w:trPr>
          <w:gridAfter w:val="1"/>
          <w:wAfter w:w="142" w:type="dxa"/>
          <w:trHeight w:val="118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GP2_W02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 poszerzonym stopniu funkcjonowanie organizmów żywych, przyrody nieożywionej oraz z zakresu  gospodarki nieruchomościami, kształtowania i ochrony środowiska, rozumie złożone zjawiska społeczne i przyrodnicze.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R/P7S_WG/2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S/P7S_WG/3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F5384A" w:rsidRPr="00F5384A" w:rsidTr="007D2CD9">
        <w:trPr>
          <w:gridAfter w:val="1"/>
          <w:wAfter w:w="142" w:type="dxa"/>
          <w:trHeight w:val="818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GP2_W03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roz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szer</w:t>
            </w: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zone informacje z zakresu nauk ścisłych związanych z gospodarką przestrzenną i wyceną nieruchomości.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T/P7S_WG/1</w:t>
            </w:r>
          </w:p>
        </w:tc>
      </w:tr>
      <w:tr w:rsidR="00F5384A" w:rsidRPr="00F5384A" w:rsidTr="007D2CD9">
        <w:trPr>
          <w:gridAfter w:val="1"/>
          <w:wAfter w:w="142" w:type="dxa"/>
          <w:trHeight w:val="181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GP2_W04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stan  i kompleksowe działania czynników determinujących funkcjonowanie i rozwój regionalny (z uwzględnieniem zasady zrównoważonego rozwoju) z dyscypliny szeroko rozumianej gospodarki przestrzennej i wyceny nieruchomości oraz cykl życia urządzeń, obiektów i systemów technicznych determinujący funkcjonowanie i rozwój regionalny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R/P7S_WG/2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S/P7S_WG/2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T/P7S_WG/1</w:t>
            </w:r>
          </w:p>
        </w:tc>
      </w:tr>
      <w:tr w:rsidR="00F5384A" w:rsidRPr="00F5384A" w:rsidTr="007D2CD9">
        <w:trPr>
          <w:gridAfter w:val="1"/>
          <w:wAfter w:w="142" w:type="dxa"/>
          <w:trHeight w:val="134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GP2_W05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pogłębionym stopniu różneg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 rodzaju struktury i instytucj</w:t>
            </w: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 społeczne oraz relacje między strukturami i instytucjami społecznymi w skali lokalnej, regionalnej, krajowej i międzynarodowej, a także o relacje międzykulturowe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S/P7S_WG/3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F5384A" w:rsidRPr="00F5384A" w:rsidTr="007D2CD9">
        <w:trPr>
          <w:gridAfter w:val="1"/>
          <w:wAfter w:w="142" w:type="dxa"/>
          <w:trHeight w:val="1898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GP2_W06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pogłębionym stopniu wybrane metody analizy zjawisk w układach przestrzennych, gospodarce nieruchomościami  oraz  rolę i znaczenie środowiska przyrodniczego (w tym z wykorzystaniem narzędzi informatycznych), potrafi identyfikować rządzące ww. zjawiskami prawidłowości oraz modelować ich przebieg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R/P7S_WG/1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T/P7S_WG/1</w:t>
            </w:r>
          </w:p>
        </w:tc>
      </w:tr>
      <w:tr w:rsidR="00F5384A" w:rsidRPr="00F5384A" w:rsidTr="007D2CD9">
        <w:trPr>
          <w:gridAfter w:val="1"/>
          <w:wAfter w:w="142" w:type="dxa"/>
          <w:trHeight w:val="134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GP2_W07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ogólne zasady tworzenia i rozwoju form indywidualnej przedsiębiorczości, wykorzystując wiedzę z zakresu dziedzin nauki i dyscyplin naukowych, właściwych dla gospodarki przestrzennej i gospodarki nieruchomościami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R/P7S_WK/1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S/P7S_WK/1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T/P7S_WK/1</w:t>
            </w:r>
          </w:p>
        </w:tc>
      </w:tr>
      <w:tr w:rsidR="00F5384A" w:rsidRPr="00F5384A" w:rsidTr="007D2CD9">
        <w:trPr>
          <w:gridAfter w:val="1"/>
          <w:wAfter w:w="142" w:type="dxa"/>
          <w:trHeight w:val="758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GP2_W08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podstawowe pojęcia i zasady z zakresu ochrony własności przemysłowej i prawa autorskiego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R/P7S_WK/1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S/P7S_WK/1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T/P7S_WK/1</w:t>
            </w:r>
          </w:p>
        </w:tc>
      </w:tr>
      <w:tr w:rsidR="00F5384A" w:rsidRPr="00F5384A" w:rsidTr="007D2CD9">
        <w:trPr>
          <w:gridAfter w:val="1"/>
          <w:wAfter w:w="142" w:type="dxa"/>
          <w:trHeight w:val="1478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GP2_W09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stopniu poszerzonym poglądy na struktury i instytucje społeczne oraz procesy i konsekwencje ich zmian, rodzaje więzi społecznych i ich ewolucję, informacje o człowieku - jego roli w tworzeniu struktur społecznych oraz w nich funkcjonowaniu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S/P7S_WG/3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F5384A" w:rsidRPr="00F5384A" w:rsidTr="007D2CD9">
        <w:trPr>
          <w:gridAfter w:val="1"/>
          <w:wAfter w:w="142" w:type="dxa"/>
          <w:trHeight w:val="126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GP2_W10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metody, techniki, narzędzia i materiały stosowane przy rozwiązywaniu zadań inżynierskich niezbędnych do rozwiązywania problemów gospodarki przestrzennej, gospodarki nieruchomościami i wyceny nieruchomości.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R/P7S_WG/4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T/P7S_WG/1</w:t>
            </w:r>
          </w:p>
        </w:tc>
      </w:tr>
      <w:tr w:rsidR="00F5384A" w:rsidRPr="00F5384A" w:rsidTr="007D2CD9">
        <w:trPr>
          <w:gridAfter w:val="1"/>
          <w:wAfter w:w="142" w:type="dxa"/>
          <w:trHeight w:val="116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GP2_W11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zasady planowania badań z wykorzystaniem zaawansowanych metod, technik, technologii  i narzędzi badawczych wykorzystywanych  w zakresie szeroko rozumianej gospodarki przestrzennej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R/P7S_WG/1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S/P7S_WG/1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F5384A" w:rsidRPr="00F5384A" w:rsidTr="00F5384A">
        <w:trPr>
          <w:gridAfter w:val="1"/>
          <w:wAfter w:w="142" w:type="dxa"/>
          <w:trHeight w:val="353"/>
        </w:trPr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UMIEJĘTNOŚCI </w:t>
            </w:r>
            <w:r w:rsidRPr="00F5384A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</w:t>
            </w: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absolwent potrafi:</w:t>
            </w:r>
          </w:p>
        </w:tc>
      </w:tr>
      <w:tr w:rsidR="00F5384A" w:rsidRPr="00F5384A" w:rsidTr="007D2CD9">
        <w:trPr>
          <w:gridAfter w:val="1"/>
          <w:wAfter w:w="142" w:type="dxa"/>
          <w:trHeight w:val="145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GP2_U01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prawidłowo interpretować, pozyskiwać i przetwarzać dane dot.  zjawisk przyrodniczych i społecznych w zakresie dziedzin nauki i dyscyplin naukowych, właściwych dla kierunku studiów gospodarka przestrzenna i gospodarka nieruchomościami oraz biegle wykorzystywać literaturę naukową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R/P7S_UW/2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S/P7S_UW/1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T/P7S_UW/1</w:t>
            </w:r>
          </w:p>
        </w:tc>
      </w:tr>
      <w:tr w:rsidR="00F5384A" w:rsidRPr="00F5384A" w:rsidTr="007D2CD9">
        <w:trPr>
          <w:gridAfter w:val="1"/>
          <w:wAfter w:w="142" w:type="dxa"/>
          <w:trHeight w:val="172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GP2_U02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właściwie interpretować i wyjaśniać zjawiska społeczne i przyrodnicze oraz wzajemne relacje między zjawiskami, stosować do tego zaawansowane techniki i narzędzia badawcze, fachową literaturę (zarówno polską jak i anglojęzyczną) oraz wiedzę teoretyczną, formułować własne opinie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R/P7S_UW/1, R/P7S_UW/2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S/P7S_UW/1, S/P7S_UW/2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T/P7S_UW/1, T/P7S_UW/2, T/P7S_UW/3</w:t>
            </w:r>
          </w:p>
        </w:tc>
      </w:tr>
      <w:tr w:rsidR="00F5384A" w:rsidRPr="00F5384A" w:rsidTr="007D2CD9">
        <w:trPr>
          <w:gridAfter w:val="1"/>
          <w:wAfter w:w="142" w:type="dxa"/>
          <w:trHeight w:val="214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GP2_U03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stosować metody statystyczne oraz zaawansowane techniki i narzędzia badawcze w zakresie dziedzin nauki i dyscyplin naukowych (także techniki modelu GIS) właściwych dla kierunku studiów gospodarka przestrzenna, krytycznie analizować i selekcjonować informacje oraz wyciągać wnioski i formułować sądy, dokonać oceny oraz krytycznej analizy problemu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R/P7S_UW/3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S/P7S_UW/3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T/P7S_UW/4</w:t>
            </w:r>
          </w:p>
        </w:tc>
      </w:tr>
      <w:tr w:rsidR="00F5384A" w:rsidRPr="00F5384A" w:rsidTr="007D2CD9">
        <w:trPr>
          <w:gridAfter w:val="1"/>
          <w:wAfter w:w="142" w:type="dxa"/>
          <w:trHeight w:val="1118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GP2_U04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rozumować i analizować zjawiska społeczne i gospodarcze, posiada umiejętność pogłębionej teoretycznie oceny tych zjawisk w celu poprawy jakości życia człowieka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R/P7S_UW/3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S/P7S_UW/1, S/P7S_UW/2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T/P7S_UW/3</w:t>
            </w:r>
          </w:p>
        </w:tc>
      </w:tr>
      <w:tr w:rsidR="00F5384A" w:rsidRPr="00F5384A" w:rsidTr="007D2CD9">
        <w:trPr>
          <w:gridAfter w:val="1"/>
          <w:wAfter w:w="142" w:type="dxa"/>
          <w:trHeight w:val="1718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GP2_U05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biegle pozyskiwać informacje z literatury, baz danych oraz innych właściwie dobranych źródeł, także w języku obcym w zakresie gospodarki przestrzennej (w tym gospodarki nieruchomościami), czytać ze zrozumieniem teksty naukowe w języku angielskim oraz dokonać krytycznej analizy i selekcji informacji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R/P7S_UW/3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S/P7S_UW/1, S/P7S_UW/2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T/P7S_UW/3</w:t>
            </w:r>
          </w:p>
        </w:tc>
      </w:tr>
      <w:tr w:rsidR="00F5384A" w:rsidRPr="00F5384A" w:rsidTr="007D2CD9">
        <w:trPr>
          <w:gridAfter w:val="1"/>
          <w:wAfter w:w="142" w:type="dxa"/>
          <w:trHeight w:val="262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GP2_U06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prawidłowo wykorzystać dane opisujące obiekty świata rzeczywistego, pochodzące z różnych źródeł oraz wiedzę z zakresu gospodarki przestrzennej i gospodarki nieruchomościami do właściwego analizowania zjawisk i procesów społecznych (także zachodzących w przestrzeni) wraz ze wskazaniem na ich przyczyny i przebieg, samodzielnie zaproponować rozwiązania konkretnych problemów i wyciągać wnioski, formułować uzasadnione sądy, stawiać proste hipotezy badawcze oraz je weryfikować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R/P7S_UW/2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S/P7S_UW/2, S/P7S_UW/3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T/P7S_UW/3</w:t>
            </w:r>
          </w:p>
        </w:tc>
      </w:tr>
      <w:tr w:rsidR="00F5384A" w:rsidRPr="00F5384A" w:rsidTr="007D2CD9">
        <w:trPr>
          <w:gridAfter w:val="1"/>
          <w:wAfter w:w="142" w:type="dxa"/>
          <w:trHeight w:val="96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GP2_U07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sprawnie posługiwać się zasadami i normami etycznymi w podejmowanej działalności, dostrzegać i analizować dylematy etyczne oraz przewidywać skutki konkretnych działań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T/P7S_UW/2</w:t>
            </w:r>
          </w:p>
        </w:tc>
      </w:tr>
      <w:tr w:rsidR="00F5384A" w:rsidRPr="00F5384A" w:rsidTr="007D2CD9">
        <w:trPr>
          <w:gridAfter w:val="1"/>
          <w:wAfter w:w="142" w:type="dxa"/>
          <w:trHeight w:val="88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GP2_U08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zaplanować proces wyceny nieruchomości w aspekcie indywidualnym  i wyceny masowej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T/P7S_UW/1</w:t>
            </w:r>
          </w:p>
        </w:tc>
      </w:tr>
      <w:tr w:rsidR="00F5384A" w:rsidRPr="00F5384A" w:rsidTr="007D2CD9">
        <w:trPr>
          <w:gridAfter w:val="1"/>
          <w:wAfter w:w="142" w:type="dxa"/>
          <w:trHeight w:val="1478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GP2_U09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przygotować prace pisemne w języku polskim i obcym oraz wystąpienia ustne z wykorzystaniem różnych źródeł i wiedzy teoretycznej w zakresie gospodarki przestrzennej i gospodarki nieruchomościami oraz wykorzystać do tego różne środki komunikacji werbalnej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S/P7S_UW/1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T/P7S_UW/4</w:t>
            </w:r>
          </w:p>
        </w:tc>
      </w:tr>
      <w:tr w:rsidR="00F5384A" w:rsidRPr="00F5384A" w:rsidTr="007D2CD9">
        <w:trPr>
          <w:gridAfter w:val="1"/>
          <w:wAfter w:w="142" w:type="dxa"/>
          <w:trHeight w:val="86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GP2_U10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samodzielnie zaplanować zadania (w tym swoją karierę zawodową lub naukową) oraz dokonać analizy i oceny poprawności wykonanego zadania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R/P7S_UW/3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T/P7S_UW/3</w:t>
            </w:r>
          </w:p>
        </w:tc>
      </w:tr>
      <w:tr w:rsidR="00F5384A" w:rsidRPr="00F5384A" w:rsidTr="007D2CD9">
        <w:trPr>
          <w:gridAfter w:val="1"/>
          <w:wAfter w:w="142" w:type="dxa"/>
          <w:trHeight w:val="120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GP2_U11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wykonać zlecone zadania badawcze, eksperymenty, symulacje komputerowe, obserwacje oraz pomiary pod kierunkiem opiekuna naukowego oraz interpretować wyniki, wyciągać wnioski i zaproponować modyfikacje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R/P7S_UW/2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S/P7S_UW/1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T/P7S_UW/1, T/P7S_UW/4</w:t>
            </w:r>
          </w:p>
        </w:tc>
      </w:tr>
      <w:tr w:rsidR="00F5384A" w:rsidRPr="00F5384A" w:rsidTr="007D2CD9">
        <w:trPr>
          <w:gridAfter w:val="1"/>
          <w:wAfter w:w="142" w:type="dxa"/>
          <w:trHeight w:val="169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GP2_U12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stosować metody statystyczne oraz algorytmy i techniki informatyczne do opisu zjawisk zachodzących w przestrzeni, dokonać ich  analizy, formułować uzasadnione sądy, w celu poprawy ja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kości życia człowieka, dostrzec</w:t>
            </w: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aspekty systemowe i pozatechniczne przy formułowaniu i rozwiązywaniu zadań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R/P7S_UW/1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S/P7S_UW/1,S/P7S_UW/2, S/P7S_UW/3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T/P7S_UW/1</w:t>
            </w:r>
          </w:p>
        </w:tc>
      </w:tr>
      <w:tr w:rsidR="00F5384A" w:rsidRPr="00F5384A" w:rsidTr="007D2CD9">
        <w:trPr>
          <w:gridAfter w:val="1"/>
          <w:wAfter w:w="142" w:type="dxa"/>
          <w:trHeight w:val="174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GP2_U13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identyf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</w:t>
            </w: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kować oraz sformułować specyfikacje zadań związanych z wyceną i obrotem  nieruchomościami oraz poprawnie wnioskować, formułować sądy  i ocenić przydatność rutynowych narzędzi i metod służących do rozwiązania ww. zadań, wykorzystując jednocześnie do tego różne źródła informacji (w tym elektroniczne)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R/P7S_UW/2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S/P7S_UW/1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T/P7S_UW/2, T/P7S_UW/3</w:t>
            </w:r>
          </w:p>
        </w:tc>
      </w:tr>
      <w:tr w:rsidR="00F5384A" w:rsidRPr="00F5384A" w:rsidTr="00F5384A">
        <w:trPr>
          <w:gridAfter w:val="1"/>
          <w:wAfter w:w="142" w:type="dxa"/>
          <w:trHeight w:val="353"/>
        </w:trPr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KOMPETENCJE SPOŁECZNE </w:t>
            </w:r>
            <w:r w:rsidRPr="00F5384A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</w:t>
            </w: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absolwent jest gotów do:</w:t>
            </w:r>
          </w:p>
        </w:tc>
      </w:tr>
      <w:tr w:rsidR="00F5384A" w:rsidRPr="00F5384A" w:rsidTr="007D2CD9">
        <w:trPr>
          <w:gridAfter w:val="1"/>
          <w:wAfter w:w="142" w:type="dxa"/>
          <w:trHeight w:val="63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GP2_K01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podjęcia trudu uczenia się przez całe życie oraz inspirowania i organizowania procesu uczenia się innych osób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R/P7S_KR/1, R/P7S_KO/1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F5384A" w:rsidRPr="00F5384A" w:rsidTr="007D2CD9">
        <w:trPr>
          <w:gridAfter w:val="1"/>
          <w:wAfter w:w="142" w:type="dxa"/>
          <w:trHeight w:val="46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GP2_K02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współdziałania i pracy w grupie, przyjmując w niej różne role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R/P7S_KO/1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F5384A" w:rsidRPr="00F5384A" w:rsidTr="007D2CD9">
        <w:trPr>
          <w:gridAfter w:val="1"/>
          <w:wAfter w:w="142" w:type="dxa"/>
          <w:trHeight w:val="81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GP2_K03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odpowiedniego określania priorytetów służących realizacji określonego przez siebie lub innych zadania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R/P7S_KK/1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F5384A" w:rsidRPr="00F5384A" w:rsidTr="007D2CD9">
        <w:trPr>
          <w:gridAfter w:val="1"/>
          <w:wAfter w:w="142" w:type="dxa"/>
          <w:trHeight w:val="115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GP2_K04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stałego doskonalenia i aktualizowania wiedzy związanej z zagadnieniami gospodarki przestrzennej i gospodarki nieruchomościami,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przy jednoczesnej znajomoś</w:t>
            </w: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ci jej praktycznego zastosowania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R/P7S_KK/1, R/P7S_KR/1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F5384A" w:rsidRPr="00F5384A" w:rsidTr="007D2CD9">
        <w:trPr>
          <w:gridAfter w:val="1"/>
          <w:wAfter w:w="142" w:type="dxa"/>
          <w:trHeight w:val="136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GP2_K05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prawidłowej identyfikacji i rozstrzygania dylematów związanych z wykonywaniem zawodu, posiada znajomość działań zmierzających do ograniczania ryzyka i przewidywania skutków działalności w zakresie szeroko rozumianej gospodarki przestrzennej.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R/P7S_KK/1, R/P7S_KR/1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F5384A" w:rsidRPr="00F5384A" w:rsidTr="007D2CD9">
        <w:trPr>
          <w:gridAfter w:val="1"/>
          <w:wAfter w:w="142" w:type="dxa"/>
          <w:trHeight w:val="85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GP2_K06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systematycznego zapoznawania się z czasopismami naukowymi i popularnonaukowymi w celu poszerzania i pogłębiania wiedzy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R/P7S_KK/1, R/P7S_KR/1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F5384A" w:rsidRPr="00F5384A" w:rsidTr="007D2CD9">
        <w:trPr>
          <w:gridAfter w:val="1"/>
          <w:wAfter w:w="142" w:type="dxa"/>
          <w:trHeight w:val="4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GP2_K07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myślenia i działania w </w:t>
            </w:r>
            <w:proofErr w:type="spellStart"/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spoób</w:t>
            </w:r>
            <w:proofErr w:type="spellEnd"/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przedsiębiorczy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R/P7S_KO/1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F5384A" w:rsidRPr="00F5384A" w:rsidTr="007D2CD9">
        <w:trPr>
          <w:gridAfter w:val="1"/>
          <w:wAfter w:w="142" w:type="dxa"/>
          <w:trHeight w:val="1238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GP2_K08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dostrzegania ważności i rozumowania pozatechnicznych aspektów i skutków działalności inżynierskiej, w tym jej wpływu na środowisko, i związanej z tym odpowiedzialności za podejmowane decyzje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R/P7S_KK/1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F5384A" w:rsidRPr="00F5384A" w:rsidTr="007D2CD9">
        <w:trPr>
          <w:gridAfter w:val="1"/>
          <w:wAfter w:w="142" w:type="dxa"/>
          <w:trHeight w:val="353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Default="00F5384A" w:rsidP="00F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7F4C" w:rsidRDefault="00157F4C" w:rsidP="00F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7F4C" w:rsidRDefault="00157F4C" w:rsidP="00F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7F4C" w:rsidRDefault="00157F4C" w:rsidP="00F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7F4C" w:rsidRDefault="00157F4C" w:rsidP="00F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7F4C" w:rsidRDefault="00157F4C" w:rsidP="00F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7F4C" w:rsidRDefault="00157F4C" w:rsidP="00F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7F4C" w:rsidRDefault="00157F4C" w:rsidP="00F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7F4C" w:rsidRDefault="00157F4C" w:rsidP="00F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7F4C" w:rsidRDefault="00157F4C" w:rsidP="00F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7F4C" w:rsidRDefault="00157F4C" w:rsidP="00F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7F4C" w:rsidRPr="00F5384A" w:rsidRDefault="00157F4C" w:rsidP="00F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384A" w:rsidRPr="00F5384A" w:rsidTr="007D2CD9">
        <w:trPr>
          <w:gridAfter w:val="1"/>
          <w:wAfter w:w="142" w:type="dxa"/>
          <w:trHeight w:val="203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384A" w:rsidRPr="00F5384A" w:rsidTr="00F5384A">
        <w:trPr>
          <w:gridAfter w:val="1"/>
          <w:wAfter w:w="142" w:type="dxa"/>
          <w:trHeight w:val="315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Kwalifikacje obejmujące kompetencje inżynierskie</w:t>
            </w:r>
          </w:p>
        </w:tc>
      </w:tr>
      <w:tr w:rsidR="00F5384A" w:rsidRPr="00F5384A" w:rsidTr="00F5384A">
        <w:trPr>
          <w:gridAfter w:val="1"/>
          <w:wAfter w:w="142" w:type="dxa"/>
          <w:trHeight w:val="117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Symbol efektu kształcenia dla kompetencji inżynierskich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Opis efektu kształcenia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Symbol efektu kształcenia dla kierunku studiów</w:t>
            </w:r>
          </w:p>
        </w:tc>
      </w:tr>
      <w:tr w:rsidR="00F5384A" w:rsidRPr="00F5384A" w:rsidTr="00F5384A">
        <w:trPr>
          <w:gridAfter w:val="1"/>
          <w:wAfter w:w="142" w:type="dxa"/>
          <w:trHeight w:val="353"/>
        </w:trPr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WIEDZA </w:t>
            </w:r>
            <w:r w:rsidRPr="00F5384A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</w:t>
            </w: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absolwent zna i rozumie:</w:t>
            </w:r>
          </w:p>
        </w:tc>
      </w:tr>
      <w:tr w:rsidR="00F5384A" w:rsidRPr="00F5384A" w:rsidTr="00F5384A">
        <w:trPr>
          <w:gridAfter w:val="1"/>
          <w:wAfter w:w="142" w:type="dxa"/>
          <w:trHeight w:val="142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P7S_WG/1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podstawowe procesy zachodzące w cyklu życia urządzeń, obiektów i systemów technicznych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593FFF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3F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GP2_W01, GP2_W02, GP2_W03, GP2_W04, GP2_W05, GP2_W06, GP2_W07, GP2_W10, GP2_W11</w:t>
            </w:r>
            <w:r w:rsidRPr="00593F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</w:r>
            <w:r w:rsidR="00F5384A"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5384A" w:rsidRPr="00F5384A" w:rsidTr="00F5384A">
        <w:trPr>
          <w:gridAfter w:val="1"/>
          <w:wAfter w:w="142" w:type="dxa"/>
          <w:trHeight w:val="46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P7S_WK/1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ogólne zasady tworzenia i rozwoju form indywidualnej przedsiębiorczości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84A" w:rsidRPr="00F5384A" w:rsidRDefault="00593FFF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93F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GP2_W08, GP2_W11</w:t>
            </w:r>
            <w:r w:rsidR="00F5384A"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5384A" w:rsidRPr="00F5384A" w:rsidTr="00F5384A">
        <w:trPr>
          <w:gridAfter w:val="1"/>
          <w:wAfter w:w="142" w:type="dxa"/>
          <w:trHeight w:val="353"/>
        </w:trPr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UMIEJĘTNOŚCI </w:t>
            </w:r>
            <w:r w:rsidRPr="00F5384A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</w:t>
            </w: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absolwent potrafi:</w:t>
            </w:r>
          </w:p>
        </w:tc>
      </w:tr>
      <w:tr w:rsidR="00593FFF" w:rsidRPr="00F5384A" w:rsidTr="00F5384A">
        <w:trPr>
          <w:gridAfter w:val="1"/>
          <w:wAfter w:w="142" w:type="dxa"/>
          <w:trHeight w:val="68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FFF" w:rsidRPr="00F5384A" w:rsidRDefault="00593FFF" w:rsidP="0059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P7S_UW/1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FFF" w:rsidRPr="00F5384A" w:rsidRDefault="00593FFF" w:rsidP="00593F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planować i przeprowadzać eksperymenty, w tym pomiary i symulacje komputerowe, interpretować uzyskane wyniki i wyciągać wnioski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FFF" w:rsidRDefault="00593FFF" w:rsidP="00593FF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GP2_U01, GP2_U02, GP2_U03, GP2_U05, GP2_U13</w:t>
            </w:r>
          </w:p>
        </w:tc>
      </w:tr>
      <w:tr w:rsidR="00593FFF" w:rsidRPr="00F5384A" w:rsidTr="00F5384A">
        <w:trPr>
          <w:gridAfter w:val="1"/>
          <w:wAfter w:w="142" w:type="dxa"/>
          <w:trHeight w:val="1692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FFF" w:rsidRPr="00F5384A" w:rsidRDefault="00593FFF" w:rsidP="0059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P7S_UW/2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FFF" w:rsidRPr="00F5384A" w:rsidRDefault="00593FFF" w:rsidP="00593F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przy identyfikacji i formułowaniu specyfikacji zadań inżynierskich oraz ich rozwiązywaniu: </w:t>
            </w: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− wykorzystać metody analityczne, symulacyjne i eksperymentalne,</w:t>
            </w: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− dostrzegać ich aspekty systemowe i pozatechniczne,</w:t>
            </w: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− dokonać wstępnej oceny ekonomicznej proponowanych rozwiązań i podejmowanych działań inżynierskich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FFF" w:rsidRDefault="00593FFF" w:rsidP="00593FF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GP2_U09, GP2_U10, GP2_U11, GP2_U12, GP2_U13</w:t>
            </w:r>
          </w:p>
        </w:tc>
      </w:tr>
      <w:tr w:rsidR="00593FFF" w:rsidRPr="00F5384A" w:rsidTr="00F5384A">
        <w:trPr>
          <w:gridAfter w:val="1"/>
          <w:wAfter w:w="142" w:type="dxa"/>
          <w:trHeight w:val="66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FFF" w:rsidRPr="00F5384A" w:rsidRDefault="00593FFF" w:rsidP="0059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P7S_UW/3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FFF" w:rsidRPr="00F5384A" w:rsidRDefault="00593FFF" w:rsidP="00593F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dokonać krytycznej analizy sposobu funkcjonowania istniejących rozwiązań technicznych i ocenić te rozwiązania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FFF" w:rsidRDefault="00593FFF" w:rsidP="00593FF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GP2_U03,</w:t>
            </w:r>
          </w:p>
        </w:tc>
      </w:tr>
      <w:tr w:rsidR="00593FFF" w:rsidRPr="00F5384A" w:rsidTr="00F5384A">
        <w:trPr>
          <w:gridAfter w:val="1"/>
          <w:wAfter w:w="142" w:type="dxa"/>
          <w:trHeight w:val="94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FFF" w:rsidRPr="00F5384A" w:rsidRDefault="00593FFF" w:rsidP="0059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P7S_UW/4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FFF" w:rsidRPr="00F5384A" w:rsidRDefault="00593FFF" w:rsidP="00593F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zaprojektować – zgodnie z zadaną specyfikacją – oraz wykonać typowe dla kierunku studiów proste urządzenie, obiekt, system lub zrealizować proces, używając odpowiednio dobranych metod, technik, narzędzi i materiałów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FFF" w:rsidRDefault="00593FFF" w:rsidP="00593FF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GP2_U08, GP2_U10, GP2_U11, GP2_U12, GP2_U13, </w:t>
            </w:r>
          </w:p>
        </w:tc>
      </w:tr>
      <w:tr w:rsidR="00F5384A" w:rsidRPr="00F5384A" w:rsidTr="007D2CD9">
        <w:trPr>
          <w:gridAfter w:val="1"/>
          <w:wAfter w:w="142" w:type="dxa"/>
          <w:trHeight w:val="315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2CD9" w:rsidRPr="00F5384A" w:rsidTr="007D2CD9">
        <w:trPr>
          <w:gridAfter w:val="1"/>
          <w:wAfter w:w="142" w:type="dxa"/>
          <w:trHeight w:val="315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Obszary kształcenia w zakresie nauk: H</w:t>
            </w:r>
            <w:r w:rsidRPr="00F5384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</w:t>
            </w:r>
            <w:r w:rsidRPr="00F5384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</w:t>
            </w: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humanistycznych; S</w:t>
            </w:r>
            <w:r w:rsidRPr="00F5384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</w:t>
            </w:r>
            <w:r w:rsidRPr="00F5384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</w:t>
            </w: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społecznych;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384A" w:rsidRPr="00F5384A" w:rsidTr="007D2CD9">
        <w:trPr>
          <w:gridAfter w:val="1"/>
          <w:wAfter w:w="142" w:type="dxa"/>
          <w:trHeight w:val="315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 </w:t>
            </w:r>
            <w:r w:rsidRPr="00F5384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</w:t>
            </w: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przyrodniczych; T</w:t>
            </w:r>
            <w:r w:rsidRPr="00F5384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</w:t>
            </w:r>
            <w:r w:rsidRPr="00F5384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</w:t>
            </w: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technicznych; M </w:t>
            </w:r>
            <w:r w:rsidRPr="00F5384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</w:t>
            </w: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medycznych, o zdrowiu i o kulturze fizycznej;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2CD9" w:rsidRPr="00F5384A" w:rsidTr="007D2CD9">
        <w:trPr>
          <w:gridAfter w:val="1"/>
          <w:wAfter w:w="142" w:type="dxa"/>
          <w:trHeight w:val="315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R </w:t>
            </w:r>
            <w:r w:rsidRPr="00F5384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</w:t>
            </w: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rolniczych, leśnych i weterynaryjnych; A</w:t>
            </w:r>
            <w:r w:rsidRPr="00F5384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</w:t>
            </w:r>
            <w:r w:rsidRPr="00F5384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</w:t>
            </w:r>
            <w:r w:rsidRPr="00F538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 zakresie sztuki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384A" w:rsidRPr="00F5384A" w:rsidTr="007D2CD9">
        <w:trPr>
          <w:gridAfter w:val="1"/>
          <w:wAfter w:w="142" w:type="dxa"/>
          <w:trHeight w:val="315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4A" w:rsidRPr="00F5384A" w:rsidRDefault="00F5384A" w:rsidP="00F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5384A" w:rsidRDefault="00F5384A" w:rsidP="00F5384A">
      <w:pPr>
        <w:rPr>
          <w:b/>
        </w:rPr>
      </w:pPr>
    </w:p>
    <w:sectPr w:rsidR="00F5384A" w:rsidSect="00F5384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384A"/>
    <w:rsid w:val="00157F4C"/>
    <w:rsid w:val="00593FFF"/>
    <w:rsid w:val="005D1064"/>
    <w:rsid w:val="007D2CD9"/>
    <w:rsid w:val="007D4E41"/>
    <w:rsid w:val="00D15F8E"/>
    <w:rsid w:val="00F5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2017-07-11T10:38:00Z</cp:lastPrinted>
  <dcterms:created xsi:type="dcterms:W3CDTF">2017-07-11T10:12:00Z</dcterms:created>
  <dcterms:modified xsi:type="dcterms:W3CDTF">2017-07-11T10:38:00Z</dcterms:modified>
</cp:coreProperties>
</file>