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CE2A3" w14:textId="77777777" w:rsidR="00BF628D" w:rsidRDefault="00BF628D" w:rsidP="00B1203B">
      <w:pPr>
        <w:jc w:val="center"/>
        <w:rPr>
          <w:rFonts w:ascii="Arial" w:eastAsia="Yu Gothic" w:hAnsi="Arial" w:cs="Arial"/>
          <w:b/>
          <w:sz w:val="24"/>
          <w:szCs w:val="24"/>
        </w:rPr>
      </w:pPr>
      <w:r>
        <w:rPr>
          <w:rFonts w:ascii="Arial" w:eastAsia="Yu Gothic" w:hAnsi="Arial" w:cs="Arial"/>
          <w:b/>
          <w:sz w:val="24"/>
          <w:szCs w:val="24"/>
        </w:rPr>
        <w:t>Zagadnienia do egzaminu dyplomowego magisterskiego</w:t>
      </w:r>
    </w:p>
    <w:p w14:paraId="354D23BF" w14:textId="0CBE008C" w:rsidR="00081C0B" w:rsidRDefault="0008445A" w:rsidP="00B1203B">
      <w:pPr>
        <w:jc w:val="center"/>
        <w:rPr>
          <w:rFonts w:ascii="Arial" w:eastAsia="Yu Gothic" w:hAnsi="Arial" w:cs="Arial"/>
          <w:b/>
          <w:sz w:val="24"/>
          <w:szCs w:val="24"/>
        </w:rPr>
      </w:pPr>
      <w:r>
        <w:rPr>
          <w:rFonts w:ascii="Arial" w:eastAsia="Yu Gothic" w:hAnsi="Arial" w:cs="Arial"/>
          <w:b/>
          <w:sz w:val="24"/>
          <w:szCs w:val="24"/>
        </w:rPr>
        <w:t xml:space="preserve">Kierunek: </w:t>
      </w:r>
      <w:r w:rsidR="00BF628D">
        <w:rPr>
          <w:rFonts w:ascii="Arial" w:eastAsia="Yu Gothic" w:hAnsi="Arial" w:cs="Arial"/>
          <w:b/>
          <w:sz w:val="24"/>
          <w:szCs w:val="24"/>
        </w:rPr>
        <w:t>Inżynieria środowiska – studia stacjonarne</w:t>
      </w:r>
    </w:p>
    <w:p w14:paraId="2F5EC825" w14:textId="77777777" w:rsidR="00BF628D" w:rsidRPr="003A38D5" w:rsidRDefault="00BF628D" w:rsidP="00B1203B">
      <w:pPr>
        <w:jc w:val="center"/>
        <w:rPr>
          <w:rFonts w:ascii="Arial" w:eastAsia="Yu Gothic" w:hAnsi="Arial" w:cs="Arial"/>
          <w:b/>
          <w:sz w:val="24"/>
          <w:szCs w:val="24"/>
        </w:rPr>
      </w:pPr>
    </w:p>
    <w:p w14:paraId="6B61212A" w14:textId="66B9FC56" w:rsidR="0059472D" w:rsidRPr="003A38D5" w:rsidRDefault="0059472D" w:rsidP="0059472D">
      <w:pPr>
        <w:pStyle w:val="Akapitzlist"/>
        <w:numPr>
          <w:ilvl w:val="0"/>
          <w:numId w:val="1"/>
        </w:numPr>
        <w:jc w:val="both"/>
        <w:rPr>
          <w:rFonts w:ascii="Arial" w:eastAsia="Yu Gothic" w:hAnsi="Arial" w:cs="Arial"/>
          <w:sz w:val="24"/>
          <w:szCs w:val="24"/>
        </w:rPr>
      </w:pPr>
      <w:r w:rsidRPr="003A38D5">
        <w:rPr>
          <w:rFonts w:ascii="Arial" w:eastAsia="Yu Gothic" w:hAnsi="Arial" w:cs="Arial"/>
          <w:sz w:val="24"/>
          <w:szCs w:val="24"/>
        </w:rPr>
        <w:t xml:space="preserve">Specyfika </w:t>
      </w:r>
      <w:r w:rsidR="00D47331">
        <w:rPr>
          <w:rFonts w:ascii="Arial" w:eastAsia="Yu Gothic" w:hAnsi="Arial" w:cs="Arial"/>
          <w:sz w:val="24"/>
          <w:szCs w:val="24"/>
        </w:rPr>
        <w:t>migracji</w:t>
      </w:r>
      <w:r w:rsidR="00D47331" w:rsidRPr="003A38D5">
        <w:rPr>
          <w:rFonts w:ascii="Arial" w:eastAsia="Yu Gothic" w:hAnsi="Arial" w:cs="Arial"/>
          <w:sz w:val="24"/>
          <w:szCs w:val="24"/>
        </w:rPr>
        <w:t xml:space="preserve"> </w:t>
      </w:r>
      <w:r w:rsidRPr="003A38D5">
        <w:rPr>
          <w:rFonts w:ascii="Arial" w:eastAsia="Yu Gothic" w:hAnsi="Arial" w:cs="Arial"/>
          <w:sz w:val="24"/>
          <w:szCs w:val="24"/>
        </w:rPr>
        <w:t xml:space="preserve">zanieczyszczeń w glebie, </w:t>
      </w:r>
      <w:r w:rsidR="00D47331">
        <w:rPr>
          <w:rFonts w:ascii="Arial" w:eastAsia="Yu Gothic" w:hAnsi="Arial" w:cs="Arial"/>
          <w:sz w:val="24"/>
          <w:szCs w:val="24"/>
        </w:rPr>
        <w:t>ekosystemach</w:t>
      </w:r>
      <w:r w:rsidR="00D47331" w:rsidRPr="003A38D5">
        <w:rPr>
          <w:rFonts w:ascii="Arial" w:eastAsia="Yu Gothic" w:hAnsi="Arial" w:cs="Arial"/>
          <w:sz w:val="24"/>
          <w:szCs w:val="24"/>
        </w:rPr>
        <w:t xml:space="preserve"> </w:t>
      </w:r>
      <w:r w:rsidRPr="003A38D5">
        <w:rPr>
          <w:rFonts w:ascii="Arial" w:eastAsia="Yu Gothic" w:hAnsi="Arial" w:cs="Arial"/>
          <w:sz w:val="24"/>
          <w:szCs w:val="24"/>
        </w:rPr>
        <w:t>wodnych i</w:t>
      </w:r>
      <w:r w:rsidR="003A38D5" w:rsidRPr="003A38D5">
        <w:rPr>
          <w:rFonts w:ascii="Arial" w:eastAsia="Yu Gothic" w:hAnsi="Arial" w:cs="Arial"/>
          <w:sz w:val="24"/>
          <w:szCs w:val="24"/>
        </w:rPr>
        <w:t> </w:t>
      </w:r>
      <w:r w:rsidRPr="003A38D5">
        <w:rPr>
          <w:rFonts w:ascii="Arial" w:eastAsia="Yu Gothic" w:hAnsi="Arial" w:cs="Arial"/>
          <w:sz w:val="24"/>
          <w:szCs w:val="24"/>
        </w:rPr>
        <w:t>atmosferze</w:t>
      </w:r>
      <w:r w:rsidR="003A38D5" w:rsidRPr="003A38D5">
        <w:rPr>
          <w:rFonts w:ascii="Arial" w:eastAsia="Yu Gothic" w:hAnsi="Arial" w:cs="Arial"/>
          <w:sz w:val="24"/>
          <w:szCs w:val="24"/>
        </w:rPr>
        <w:t>.</w:t>
      </w:r>
    </w:p>
    <w:p w14:paraId="08422CBE" w14:textId="45FAF1E1" w:rsidR="0059472D" w:rsidRPr="003A38D5" w:rsidRDefault="0059472D" w:rsidP="0059472D">
      <w:pPr>
        <w:pStyle w:val="Akapitzlist"/>
        <w:numPr>
          <w:ilvl w:val="0"/>
          <w:numId w:val="1"/>
        </w:numPr>
        <w:jc w:val="both"/>
        <w:rPr>
          <w:rFonts w:ascii="Arial" w:eastAsia="Yu Gothic" w:hAnsi="Arial" w:cs="Arial"/>
          <w:sz w:val="24"/>
          <w:szCs w:val="24"/>
        </w:rPr>
      </w:pPr>
      <w:r w:rsidRPr="003A38D5">
        <w:rPr>
          <w:rFonts w:ascii="Arial" w:eastAsia="Yu Gothic" w:hAnsi="Arial" w:cs="Arial"/>
          <w:sz w:val="24"/>
          <w:szCs w:val="24"/>
        </w:rPr>
        <w:t xml:space="preserve">Główne problemy ekologiczne </w:t>
      </w:r>
      <w:r w:rsidR="00AE60C6" w:rsidRPr="003A38D5">
        <w:rPr>
          <w:rFonts w:ascii="Arial" w:eastAsia="Yu Gothic" w:hAnsi="Arial" w:cs="Arial"/>
          <w:sz w:val="24"/>
          <w:szCs w:val="24"/>
        </w:rPr>
        <w:t>występujące</w:t>
      </w:r>
      <w:r w:rsidRPr="003A38D5">
        <w:rPr>
          <w:rFonts w:ascii="Arial" w:eastAsia="Yu Gothic" w:hAnsi="Arial" w:cs="Arial"/>
          <w:sz w:val="24"/>
          <w:szCs w:val="24"/>
        </w:rPr>
        <w:t xml:space="preserve"> w </w:t>
      </w:r>
      <w:r w:rsidR="00A67982">
        <w:rPr>
          <w:rFonts w:ascii="Arial" w:eastAsia="Yu Gothic" w:hAnsi="Arial" w:cs="Arial"/>
          <w:sz w:val="24"/>
          <w:szCs w:val="24"/>
        </w:rPr>
        <w:t xml:space="preserve">środowisku glebowym, wodnym </w:t>
      </w:r>
      <w:r w:rsidR="00877E98">
        <w:rPr>
          <w:rFonts w:ascii="Arial" w:eastAsia="Yu Gothic" w:hAnsi="Arial" w:cs="Arial"/>
          <w:sz w:val="24"/>
          <w:szCs w:val="24"/>
        </w:rPr>
        <w:br/>
      </w:r>
      <w:r w:rsidR="00A67982">
        <w:rPr>
          <w:rFonts w:ascii="Arial" w:eastAsia="Yu Gothic" w:hAnsi="Arial" w:cs="Arial"/>
          <w:sz w:val="24"/>
          <w:szCs w:val="24"/>
        </w:rPr>
        <w:t>i atmosferze</w:t>
      </w:r>
      <w:r w:rsidR="003A38D5" w:rsidRPr="003A38D5">
        <w:rPr>
          <w:rFonts w:ascii="Arial" w:eastAsia="Yu Gothic" w:hAnsi="Arial" w:cs="Arial"/>
          <w:sz w:val="24"/>
          <w:szCs w:val="24"/>
        </w:rPr>
        <w:t>.</w:t>
      </w:r>
    </w:p>
    <w:p w14:paraId="6DBB1876" w14:textId="335CBD3D" w:rsidR="00E14591" w:rsidRPr="003A38D5" w:rsidRDefault="00A67982" w:rsidP="0059472D">
      <w:pPr>
        <w:pStyle w:val="Akapitzlist"/>
        <w:numPr>
          <w:ilvl w:val="0"/>
          <w:numId w:val="1"/>
        </w:numPr>
        <w:jc w:val="both"/>
        <w:rPr>
          <w:rFonts w:ascii="Arial" w:eastAsia="Yu Gothic" w:hAnsi="Arial" w:cs="Arial"/>
          <w:sz w:val="24"/>
          <w:szCs w:val="24"/>
        </w:rPr>
      </w:pPr>
      <w:r>
        <w:rPr>
          <w:rFonts w:ascii="Arial" w:eastAsia="Yu Gothic" w:hAnsi="Arial" w:cs="Arial"/>
          <w:sz w:val="24"/>
          <w:szCs w:val="24"/>
        </w:rPr>
        <w:t xml:space="preserve">Budowa i skład </w:t>
      </w:r>
      <w:r w:rsidR="00076F44" w:rsidRPr="003A38D5">
        <w:rPr>
          <w:rFonts w:ascii="Arial" w:eastAsia="Yu Gothic" w:hAnsi="Arial" w:cs="Arial"/>
          <w:sz w:val="24"/>
          <w:szCs w:val="24"/>
        </w:rPr>
        <w:t>chemiczny litosfery, atmosfery i hydrosfery</w:t>
      </w:r>
      <w:r w:rsidR="003A38D5" w:rsidRPr="003A38D5">
        <w:rPr>
          <w:rFonts w:ascii="Arial" w:eastAsia="Yu Gothic" w:hAnsi="Arial" w:cs="Arial"/>
          <w:sz w:val="24"/>
          <w:szCs w:val="24"/>
        </w:rPr>
        <w:t>.</w:t>
      </w:r>
    </w:p>
    <w:p w14:paraId="48F7D63C" w14:textId="77777777" w:rsidR="00D435B0" w:rsidRPr="003A38D5" w:rsidRDefault="00D435B0" w:rsidP="0059472D">
      <w:pPr>
        <w:pStyle w:val="Akapitzlist"/>
        <w:numPr>
          <w:ilvl w:val="0"/>
          <w:numId w:val="1"/>
        </w:numPr>
        <w:jc w:val="both"/>
        <w:rPr>
          <w:rFonts w:ascii="Arial" w:eastAsia="Yu Gothic" w:hAnsi="Arial" w:cs="Arial"/>
          <w:sz w:val="24"/>
          <w:szCs w:val="24"/>
        </w:rPr>
      </w:pPr>
      <w:r w:rsidRPr="003A38D5">
        <w:rPr>
          <w:rFonts w:ascii="Arial" w:eastAsia="Yu Gothic" w:hAnsi="Arial" w:cs="Arial"/>
          <w:sz w:val="24"/>
          <w:szCs w:val="24"/>
        </w:rPr>
        <w:t>T</w:t>
      </w:r>
      <w:r w:rsidR="0059472D" w:rsidRPr="003A38D5">
        <w:rPr>
          <w:rFonts w:ascii="Arial" w:eastAsia="Yu Gothic" w:hAnsi="Arial" w:cs="Arial"/>
          <w:sz w:val="24"/>
          <w:szCs w:val="24"/>
        </w:rPr>
        <w:t>eoretyczne podstawy budowy i opisu modelu systemu zarządzania środ</w:t>
      </w:r>
      <w:r w:rsidR="003A38D5" w:rsidRPr="003A38D5">
        <w:rPr>
          <w:rFonts w:ascii="Arial" w:eastAsia="Yu Gothic" w:hAnsi="Arial" w:cs="Arial"/>
          <w:sz w:val="24"/>
          <w:szCs w:val="24"/>
        </w:rPr>
        <w:t>owiskiem.</w:t>
      </w:r>
    </w:p>
    <w:p w14:paraId="66E28586" w14:textId="471E2CD0" w:rsidR="0059472D" w:rsidRPr="003A38D5" w:rsidRDefault="00AE60C6" w:rsidP="0059472D">
      <w:pPr>
        <w:pStyle w:val="Akapitzlist"/>
        <w:numPr>
          <w:ilvl w:val="0"/>
          <w:numId w:val="1"/>
        </w:numPr>
        <w:jc w:val="both"/>
        <w:rPr>
          <w:rFonts w:ascii="Arial" w:eastAsia="Yu Gothic" w:hAnsi="Arial" w:cs="Arial"/>
          <w:sz w:val="24"/>
          <w:szCs w:val="24"/>
        </w:rPr>
      </w:pPr>
      <w:r w:rsidRPr="003A38D5">
        <w:rPr>
          <w:rFonts w:ascii="Arial" w:eastAsia="Yu Gothic" w:hAnsi="Arial" w:cs="Arial"/>
          <w:sz w:val="24"/>
          <w:szCs w:val="24"/>
        </w:rPr>
        <w:t>I</w:t>
      </w:r>
      <w:r w:rsidR="0059472D" w:rsidRPr="003A38D5">
        <w:rPr>
          <w:rFonts w:ascii="Arial" w:eastAsia="Yu Gothic" w:hAnsi="Arial" w:cs="Arial"/>
          <w:sz w:val="24"/>
          <w:szCs w:val="24"/>
        </w:rPr>
        <w:t>stot</w:t>
      </w:r>
      <w:r w:rsidRPr="003A38D5">
        <w:rPr>
          <w:rFonts w:ascii="Arial" w:eastAsia="Yu Gothic" w:hAnsi="Arial" w:cs="Arial"/>
          <w:sz w:val="24"/>
          <w:szCs w:val="24"/>
        </w:rPr>
        <w:t>a</w:t>
      </w:r>
      <w:r w:rsidR="0059472D" w:rsidRPr="003A38D5">
        <w:rPr>
          <w:rFonts w:ascii="Arial" w:eastAsia="Yu Gothic" w:hAnsi="Arial" w:cs="Arial"/>
          <w:sz w:val="24"/>
          <w:szCs w:val="24"/>
        </w:rPr>
        <w:t xml:space="preserve"> i sposób funkcjonowania instrumentów </w:t>
      </w:r>
      <w:r w:rsidR="00A67982">
        <w:rPr>
          <w:rFonts w:ascii="Arial" w:eastAsia="Yu Gothic" w:hAnsi="Arial" w:cs="Arial"/>
          <w:sz w:val="24"/>
          <w:szCs w:val="24"/>
        </w:rPr>
        <w:t xml:space="preserve">ochrony </w:t>
      </w:r>
      <w:r w:rsidR="0059472D" w:rsidRPr="003A38D5">
        <w:rPr>
          <w:rFonts w:ascii="Arial" w:eastAsia="Yu Gothic" w:hAnsi="Arial" w:cs="Arial"/>
          <w:sz w:val="24"/>
          <w:szCs w:val="24"/>
        </w:rPr>
        <w:t xml:space="preserve">środowiska </w:t>
      </w:r>
      <w:r w:rsidR="00232355">
        <w:rPr>
          <w:rFonts w:ascii="Arial" w:eastAsia="Yu Gothic" w:hAnsi="Arial" w:cs="Arial"/>
          <w:sz w:val="24"/>
          <w:szCs w:val="24"/>
        </w:rPr>
        <w:t>–</w:t>
      </w:r>
      <w:r w:rsidR="00232355" w:rsidRPr="003A38D5">
        <w:rPr>
          <w:rFonts w:ascii="Arial" w:eastAsia="Yu Gothic" w:hAnsi="Arial" w:cs="Arial"/>
          <w:sz w:val="24"/>
          <w:szCs w:val="24"/>
        </w:rPr>
        <w:t xml:space="preserve"> </w:t>
      </w:r>
      <w:r w:rsidR="0059472D" w:rsidRPr="003A38D5">
        <w:rPr>
          <w:rFonts w:ascii="Arial" w:eastAsia="Yu Gothic" w:hAnsi="Arial" w:cs="Arial"/>
          <w:sz w:val="24"/>
          <w:szCs w:val="24"/>
        </w:rPr>
        <w:t xml:space="preserve">środki </w:t>
      </w:r>
      <w:r w:rsidR="00877E98">
        <w:rPr>
          <w:rFonts w:ascii="Arial" w:eastAsia="Yu Gothic" w:hAnsi="Arial" w:cs="Arial"/>
          <w:sz w:val="24"/>
          <w:szCs w:val="24"/>
        </w:rPr>
        <w:br/>
      </w:r>
      <w:r w:rsidR="0059472D" w:rsidRPr="003A38D5">
        <w:rPr>
          <w:rFonts w:ascii="Arial" w:eastAsia="Yu Gothic" w:hAnsi="Arial" w:cs="Arial"/>
          <w:sz w:val="24"/>
          <w:szCs w:val="24"/>
        </w:rPr>
        <w:t>i narzędzia organizujące system</w:t>
      </w:r>
      <w:r w:rsidR="003A38D5" w:rsidRPr="003A38D5">
        <w:rPr>
          <w:rFonts w:ascii="Arial" w:eastAsia="Yu Gothic" w:hAnsi="Arial" w:cs="Arial"/>
          <w:sz w:val="24"/>
          <w:szCs w:val="24"/>
        </w:rPr>
        <w:t>.</w:t>
      </w:r>
    </w:p>
    <w:p w14:paraId="1CAF725D" w14:textId="77777777" w:rsidR="0059472D" w:rsidRPr="003A38D5" w:rsidRDefault="00AE60C6" w:rsidP="0059472D">
      <w:pPr>
        <w:pStyle w:val="Akapitzlist"/>
        <w:numPr>
          <w:ilvl w:val="0"/>
          <w:numId w:val="1"/>
        </w:numPr>
        <w:jc w:val="both"/>
        <w:rPr>
          <w:rFonts w:ascii="Arial" w:eastAsia="Yu Gothic" w:hAnsi="Arial" w:cs="Arial"/>
          <w:sz w:val="24"/>
          <w:szCs w:val="24"/>
        </w:rPr>
      </w:pPr>
      <w:r w:rsidRPr="003A38D5">
        <w:rPr>
          <w:rFonts w:ascii="Arial" w:eastAsia="Yu Gothic" w:hAnsi="Arial" w:cs="Arial"/>
          <w:sz w:val="24"/>
          <w:szCs w:val="24"/>
        </w:rPr>
        <w:t>P</w:t>
      </w:r>
      <w:r w:rsidR="0059472D" w:rsidRPr="003A38D5">
        <w:rPr>
          <w:rFonts w:ascii="Arial" w:eastAsia="Yu Gothic" w:hAnsi="Arial" w:cs="Arial"/>
          <w:sz w:val="24"/>
          <w:szCs w:val="24"/>
        </w:rPr>
        <w:t xml:space="preserve">odstawowe metody pobierania próbek powietrza i </w:t>
      </w:r>
      <w:r w:rsidR="00D435B0" w:rsidRPr="003A38D5">
        <w:rPr>
          <w:rFonts w:ascii="Arial" w:eastAsia="Yu Gothic" w:hAnsi="Arial" w:cs="Arial"/>
          <w:sz w:val="24"/>
          <w:szCs w:val="24"/>
        </w:rPr>
        <w:t xml:space="preserve">ich </w:t>
      </w:r>
      <w:r w:rsidR="0059472D" w:rsidRPr="003A38D5">
        <w:rPr>
          <w:rFonts w:ascii="Arial" w:eastAsia="Yu Gothic" w:hAnsi="Arial" w:cs="Arial"/>
          <w:sz w:val="24"/>
          <w:szCs w:val="24"/>
        </w:rPr>
        <w:t>rol</w:t>
      </w:r>
      <w:r w:rsidR="00D435B0" w:rsidRPr="003A38D5">
        <w:rPr>
          <w:rFonts w:ascii="Arial" w:eastAsia="Yu Gothic" w:hAnsi="Arial" w:cs="Arial"/>
          <w:sz w:val="24"/>
          <w:szCs w:val="24"/>
        </w:rPr>
        <w:t>a</w:t>
      </w:r>
      <w:r w:rsidR="003A38D5" w:rsidRPr="003A38D5">
        <w:rPr>
          <w:rFonts w:ascii="Arial" w:eastAsia="Yu Gothic" w:hAnsi="Arial" w:cs="Arial"/>
          <w:sz w:val="24"/>
          <w:szCs w:val="24"/>
        </w:rPr>
        <w:t xml:space="preserve"> </w:t>
      </w:r>
      <w:r w:rsidR="00D435B0" w:rsidRPr="003A38D5">
        <w:rPr>
          <w:rFonts w:ascii="Arial" w:eastAsia="Yu Gothic" w:hAnsi="Arial" w:cs="Arial"/>
          <w:sz w:val="24"/>
          <w:szCs w:val="24"/>
        </w:rPr>
        <w:t>w</w:t>
      </w:r>
      <w:r w:rsidR="0059472D" w:rsidRPr="003A38D5">
        <w:rPr>
          <w:rFonts w:ascii="Arial" w:eastAsia="Yu Gothic" w:hAnsi="Arial" w:cs="Arial"/>
          <w:sz w:val="24"/>
          <w:szCs w:val="24"/>
        </w:rPr>
        <w:t xml:space="preserve"> ocenie jakości powietrza</w:t>
      </w:r>
      <w:r w:rsidR="003A38D5" w:rsidRPr="003A38D5">
        <w:rPr>
          <w:rFonts w:ascii="Arial" w:eastAsia="Yu Gothic" w:hAnsi="Arial" w:cs="Arial"/>
          <w:sz w:val="24"/>
          <w:szCs w:val="24"/>
        </w:rPr>
        <w:t>.</w:t>
      </w:r>
      <w:r w:rsidR="0059472D" w:rsidRPr="003A38D5">
        <w:rPr>
          <w:rFonts w:ascii="Arial" w:eastAsia="Yu Gothic" w:hAnsi="Arial" w:cs="Arial"/>
          <w:sz w:val="24"/>
          <w:szCs w:val="24"/>
        </w:rPr>
        <w:t xml:space="preserve"> </w:t>
      </w:r>
    </w:p>
    <w:p w14:paraId="11C32431" w14:textId="6BAA0CDD" w:rsidR="0059472D" w:rsidRPr="003A38D5" w:rsidRDefault="00D435B0" w:rsidP="0059472D">
      <w:pPr>
        <w:pStyle w:val="Akapitzlist"/>
        <w:numPr>
          <w:ilvl w:val="0"/>
          <w:numId w:val="1"/>
        </w:numPr>
        <w:jc w:val="both"/>
        <w:rPr>
          <w:rFonts w:ascii="Arial" w:eastAsia="Yu Gothic" w:hAnsi="Arial" w:cs="Arial"/>
          <w:sz w:val="24"/>
          <w:szCs w:val="24"/>
        </w:rPr>
      </w:pPr>
      <w:r w:rsidRPr="003A38D5">
        <w:rPr>
          <w:rFonts w:ascii="Arial" w:eastAsia="Yu Gothic" w:hAnsi="Arial" w:cs="Arial"/>
          <w:sz w:val="24"/>
          <w:szCs w:val="24"/>
        </w:rPr>
        <w:t>Istota m</w:t>
      </w:r>
      <w:r w:rsidR="0059472D" w:rsidRPr="003A38D5">
        <w:rPr>
          <w:rFonts w:ascii="Arial" w:eastAsia="Yu Gothic" w:hAnsi="Arial" w:cs="Arial"/>
          <w:sz w:val="24"/>
          <w:szCs w:val="24"/>
        </w:rPr>
        <w:t>onitoring</w:t>
      </w:r>
      <w:r w:rsidRPr="003A38D5">
        <w:rPr>
          <w:rFonts w:ascii="Arial" w:eastAsia="Yu Gothic" w:hAnsi="Arial" w:cs="Arial"/>
          <w:sz w:val="24"/>
          <w:szCs w:val="24"/>
        </w:rPr>
        <w:t>u</w:t>
      </w:r>
      <w:r w:rsidR="0059472D" w:rsidRPr="003A38D5">
        <w:rPr>
          <w:rFonts w:ascii="Arial" w:eastAsia="Yu Gothic" w:hAnsi="Arial" w:cs="Arial"/>
          <w:sz w:val="24"/>
          <w:szCs w:val="24"/>
        </w:rPr>
        <w:t xml:space="preserve"> jakościow</w:t>
      </w:r>
      <w:r w:rsidRPr="003A38D5">
        <w:rPr>
          <w:rFonts w:ascii="Arial" w:eastAsia="Yu Gothic" w:hAnsi="Arial" w:cs="Arial"/>
          <w:sz w:val="24"/>
          <w:szCs w:val="24"/>
        </w:rPr>
        <w:t>ego</w:t>
      </w:r>
      <w:r w:rsidR="0059472D" w:rsidRPr="003A38D5">
        <w:rPr>
          <w:rFonts w:ascii="Arial" w:eastAsia="Yu Gothic" w:hAnsi="Arial" w:cs="Arial"/>
          <w:sz w:val="24"/>
          <w:szCs w:val="24"/>
        </w:rPr>
        <w:t xml:space="preserve"> zasobów wód podziemnych i </w:t>
      </w:r>
      <w:r w:rsidRPr="003A38D5">
        <w:rPr>
          <w:rFonts w:ascii="Arial" w:eastAsia="Yu Gothic" w:hAnsi="Arial" w:cs="Arial"/>
          <w:sz w:val="24"/>
          <w:szCs w:val="24"/>
        </w:rPr>
        <w:t>jego</w:t>
      </w:r>
      <w:r w:rsidR="0059472D" w:rsidRPr="003A38D5">
        <w:rPr>
          <w:rFonts w:ascii="Arial" w:eastAsia="Yu Gothic" w:hAnsi="Arial" w:cs="Arial"/>
          <w:sz w:val="24"/>
          <w:szCs w:val="24"/>
        </w:rPr>
        <w:t xml:space="preserve"> realiz</w:t>
      </w:r>
      <w:r w:rsidRPr="003A38D5">
        <w:rPr>
          <w:rFonts w:ascii="Arial" w:eastAsia="Yu Gothic" w:hAnsi="Arial" w:cs="Arial"/>
          <w:sz w:val="24"/>
          <w:szCs w:val="24"/>
        </w:rPr>
        <w:t xml:space="preserve">acja </w:t>
      </w:r>
      <w:r w:rsidR="00877E98">
        <w:rPr>
          <w:rFonts w:ascii="Arial" w:eastAsia="Yu Gothic" w:hAnsi="Arial" w:cs="Arial"/>
          <w:sz w:val="24"/>
          <w:szCs w:val="24"/>
        </w:rPr>
        <w:br/>
      </w:r>
      <w:r w:rsidR="0059472D" w:rsidRPr="003A38D5">
        <w:rPr>
          <w:rFonts w:ascii="Arial" w:eastAsia="Yu Gothic" w:hAnsi="Arial" w:cs="Arial"/>
          <w:sz w:val="24"/>
          <w:szCs w:val="24"/>
        </w:rPr>
        <w:t>w praktyce</w:t>
      </w:r>
      <w:r w:rsidR="003A38D5" w:rsidRPr="003A38D5">
        <w:rPr>
          <w:rFonts w:ascii="Arial" w:eastAsia="Yu Gothic" w:hAnsi="Arial" w:cs="Arial"/>
          <w:sz w:val="24"/>
          <w:szCs w:val="24"/>
        </w:rPr>
        <w:t>.</w:t>
      </w:r>
    </w:p>
    <w:p w14:paraId="06502D71" w14:textId="77777777" w:rsidR="0059472D" w:rsidRPr="003A38D5" w:rsidRDefault="00D435B0" w:rsidP="0059472D">
      <w:pPr>
        <w:pStyle w:val="Akapitzlist"/>
        <w:numPr>
          <w:ilvl w:val="0"/>
          <w:numId w:val="1"/>
        </w:numPr>
        <w:jc w:val="both"/>
        <w:rPr>
          <w:rFonts w:ascii="Arial" w:eastAsia="Yu Gothic" w:hAnsi="Arial" w:cs="Arial"/>
          <w:sz w:val="24"/>
          <w:szCs w:val="24"/>
        </w:rPr>
      </w:pPr>
      <w:r w:rsidRPr="003A38D5">
        <w:rPr>
          <w:rFonts w:ascii="Arial" w:eastAsia="Yu Gothic" w:hAnsi="Arial" w:cs="Arial"/>
          <w:sz w:val="24"/>
          <w:szCs w:val="24"/>
        </w:rPr>
        <w:t>Metodyka</w:t>
      </w:r>
      <w:r w:rsidR="0059472D" w:rsidRPr="003A38D5">
        <w:rPr>
          <w:rFonts w:ascii="Arial" w:eastAsia="Yu Gothic" w:hAnsi="Arial" w:cs="Arial"/>
          <w:sz w:val="24"/>
          <w:szCs w:val="24"/>
        </w:rPr>
        <w:t xml:space="preserve"> wyznacza</w:t>
      </w:r>
      <w:r w:rsidRPr="003A38D5">
        <w:rPr>
          <w:rFonts w:ascii="Arial" w:eastAsia="Yu Gothic" w:hAnsi="Arial" w:cs="Arial"/>
          <w:sz w:val="24"/>
          <w:szCs w:val="24"/>
        </w:rPr>
        <w:t>nia</w:t>
      </w:r>
      <w:r w:rsidR="0059472D" w:rsidRPr="003A38D5">
        <w:rPr>
          <w:rFonts w:ascii="Arial" w:eastAsia="Yu Gothic" w:hAnsi="Arial" w:cs="Arial"/>
          <w:sz w:val="24"/>
          <w:szCs w:val="24"/>
        </w:rPr>
        <w:t xml:space="preserve"> zasięg</w:t>
      </w:r>
      <w:r w:rsidRPr="003A38D5">
        <w:rPr>
          <w:rFonts w:ascii="Arial" w:eastAsia="Yu Gothic" w:hAnsi="Arial" w:cs="Arial"/>
          <w:sz w:val="24"/>
          <w:szCs w:val="24"/>
        </w:rPr>
        <w:t>u</w:t>
      </w:r>
      <w:r w:rsidR="0059472D" w:rsidRPr="003A38D5">
        <w:rPr>
          <w:rFonts w:ascii="Arial" w:eastAsia="Yu Gothic" w:hAnsi="Arial" w:cs="Arial"/>
          <w:sz w:val="24"/>
          <w:szCs w:val="24"/>
        </w:rPr>
        <w:t xml:space="preserve"> zewnętrznego i wewnętrznego terenu ochrony pośredniej ujęcia wód podziemnych</w:t>
      </w:r>
      <w:r w:rsidR="003A38D5" w:rsidRPr="003A38D5">
        <w:rPr>
          <w:rFonts w:ascii="Arial" w:eastAsia="Yu Gothic" w:hAnsi="Arial" w:cs="Arial"/>
          <w:sz w:val="24"/>
          <w:szCs w:val="24"/>
        </w:rPr>
        <w:t>.</w:t>
      </w:r>
    </w:p>
    <w:p w14:paraId="4CEC0006" w14:textId="77777777" w:rsidR="0059472D" w:rsidRPr="003A38D5" w:rsidRDefault="0059472D" w:rsidP="0059472D">
      <w:pPr>
        <w:pStyle w:val="Akapitzlist"/>
        <w:numPr>
          <w:ilvl w:val="0"/>
          <w:numId w:val="1"/>
        </w:numPr>
        <w:jc w:val="both"/>
        <w:rPr>
          <w:rFonts w:ascii="Arial" w:eastAsia="Yu Gothic" w:hAnsi="Arial" w:cs="Arial"/>
          <w:sz w:val="24"/>
          <w:szCs w:val="24"/>
        </w:rPr>
      </w:pPr>
      <w:r w:rsidRPr="003A38D5">
        <w:rPr>
          <w:rFonts w:ascii="Arial" w:eastAsia="Yu Gothic" w:hAnsi="Arial" w:cs="Arial"/>
          <w:sz w:val="24"/>
          <w:szCs w:val="24"/>
        </w:rPr>
        <w:t>Uwarunkowania ekonomiczne</w:t>
      </w:r>
      <w:r w:rsidR="00D435B0" w:rsidRPr="003A38D5">
        <w:rPr>
          <w:rFonts w:ascii="Arial" w:eastAsia="Yu Gothic" w:hAnsi="Arial" w:cs="Arial"/>
          <w:sz w:val="24"/>
          <w:szCs w:val="24"/>
        </w:rPr>
        <w:t>,</w:t>
      </w:r>
      <w:r w:rsidRPr="003A38D5">
        <w:rPr>
          <w:rFonts w:ascii="Arial" w:eastAsia="Yu Gothic" w:hAnsi="Arial" w:cs="Arial"/>
          <w:sz w:val="24"/>
          <w:szCs w:val="24"/>
        </w:rPr>
        <w:t xml:space="preserve"> społeczne i geograficzne wykorzystania różnych rodzajów OZE</w:t>
      </w:r>
      <w:r w:rsidR="003A38D5" w:rsidRPr="003A38D5">
        <w:rPr>
          <w:rFonts w:ascii="Arial" w:eastAsia="Yu Gothic" w:hAnsi="Arial" w:cs="Arial"/>
          <w:sz w:val="24"/>
          <w:szCs w:val="24"/>
        </w:rPr>
        <w:t>.</w:t>
      </w:r>
      <w:r w:rsidRPr="003A38D5">
        <w:rPr>
          <w:rFonts w:ascii="Arial" w:eastAsia="Yu Gothic" w:hAnsi="Arial" w:cs="Arial"/>
          <w:sz w:val="24"/>
          <w:szCs w:val="24"/>
        </w:rPr>
        <w:t xml:space="preserve"> </w:t>
      </w:r>
    </w:p>
    <w:p w14:paraId="14C9B3F5" w14:textId="77777777" w:rsidR="0059472D" w:rsidRPr="003A38D5" w:rsidRDefault="00D435B0" w:rsidP="0059472D">
      <w:pPr>
        <w:pStyle w:val="Akapitzlist"/>
        <w:numPr>
          <w:ilvl w:val="0"/>
          <w:numId w:val="1"/>
        </w:numPr>
        <w:jc w:val="both"/>
        <w:rPr>
          <w:rFonts w:ascii="Arial" w:eastAsia="Yu Gothic" w:hAnsi="Arial" w:cs="Arial"/>
          <w:sz w:val="24"/>
          <w:szCs w:val="24"/>
        </w:rPr>
      </w:pPr>
      <w:r w:rsidRPr="003A38D5">
        <w:rPr>
          <w:rFonts w:ascii="Arial" w:eastAsia="Yu Gothic" w:hAnsi="Arial" w:cs="Arial"/>
          <w:sz w:val="24"/>
          <w:szCs w:val="24"/>
        </w:rPr>
        <w:t>Energia słoneczna – m</w:t>
      </w:r>
      <w:r w:rsidR="0059472D" w:rsidRPr="003A38D5">
        <w:rPr>
          <w:rFonts w:ascii="Arial" w:eastAsia="Yu Gothic" w:hAnsi="Arial" w:cs="Arial"/>
          <w:sz w:val="24"/>
          <w:szCs w:val="24"/>
        </w:rPr>
        <w:t>ożliwości</w:t>
      </w:r>
      <w:r w:rsidRPr="003A38D5">
        <w:rPr>
          <w:rFonts w:ascii="Arial" w:eastAsia="Yu Gothic" w:hAnsi="Arial" w:cs="Arial"/>
          <w:sz w:val="24"/>
          <w:szCs w:val="24"/>
        </w:rPr>
        <w:t xml:space="preserve"> wykorzystania i urządzenia do tego służące</w:t>
      </w:r>
      <w:r w:rsidR="003A38D5" w:rsidRPr="003A38D5">
        <w:rPr>
          <w:rFonts w:ascii="Arial" w:eastAsia="Yu Gothic" w:hAnsi="Arial" w:cs="Arial"/>
          <w:sz w:val="24"/>
          <w:szCs w:val="24"/>
        </w:rPr>
        <w:t>.</w:t>
      </w:r>
    </w:p>
    <w:p w14:paraId="19098650" w14:textId="77777777" w:rsidR="0059472D" w:rsidRPr="003A38D5" w:rsidRDefault="0059472D" w:rsidP="0059472D">
      <w:pPr>
        <w:pStyle w:val="Akapitzlist"/>
        <w:numPr>
          <w:ilvl w:val="0"/>
          <w:numId w:val="1"/>
        </w:numPr>
        <w:jc w:val="both"/>
        <w:rPr>
          <w:rFonts w:ascii="Arial" w:eastAsia="Yu Gothic" w:hAnsi="Arial" w:cs="Arial"/>
          <w:sz w:val="24"/>
          <w:szCs w:val="24"/>
        </w:rPr>
      </w:pPr>
      <w:r w:rsidRPr="003A38D5">
        <w:rPr>
          <w:rFonts w:ascii="Arial" w:eastAsia="Yu Gothic" w:hAnsi="Arial" w:cs="Arial"/>
          <w:sz w:val="24"/>
          <w:szCs w:val="24"/>
        </w:rPr>
        <w:t>Planowanie obiektów i instalacji na placu budowy</w:t>
      </w:r>
      <w:r w:rsidR="003A38D5" w:rsidRPr="003A38D5">
        <w:rPr>
          <w:rFonts w:ascii="Arial" w:eastAsia="Yu Gothic" w:hAnsi="Arial" w:cs="Arial"/>
          <w:sz w:val="24"/>
          <w:szCs w:val="24"/>
        </w:rPr>
        <w:t>.</w:t>
      </w:r>
    </w:p>
    <w:p w14:paraId="1D726968" w14:textId="77777777" w:rsidR="0059472D" w:rsidRPr="003A38D5" w:rsidRDefault="0059472D" w:rsidP="0059472D">
      <w:pPr>
        <w:pStyle w:val="Akapitzlist"/>
        <w:numPr>
          <w:ilvl w:val="0"/>
          <w:numId w:val="1"/>
        </w:numPr>
        <w:jc w:val="both"/>
        <w:rPr>
          <w:rFonts w:ascii="Arial" w:eastAsia="Yu Gothic" w:hAnsi="Arial" w:cs="Arial"/>
          <w:sz w:val="24"/>
          <w:szCs w:val="24"/>
        </w:rPr>
      </w:pPr>
      <w:r w:rsidRPr="003A38D5">
        <w:rPr>
          <w:rFonts w:ascii="Arial" w:eastAsia="Yu Gothic" w:hAnsi="Arial" w:cs="Arial"/>
          <w:sz w:val="24"/>
          <w:szCs w:val="24"/>
        </w:rPr>
        <w:t>Metody i systemy realizacji przedsięwzięć budowlanych</w:t>
      </w:r>
      <w:r w:rsidR="003A38D5" w:rsidRPr="003A38D5">
        <w:rPr>
          <w:rFonts w:ascii="Arial" w:eastAsia="Yu Gothic" w:hAnsi="Arial" w:cs="Arial"/>
          <w:sz w:val="24"/>
          <w:szCs w:val="24"/>
        </w:rPr>
        <w:t>.</w:t>
      </w:r>
    </w:p>
    <w:p w14:paraId="4942730D" w14:textId="77777777" w:rsidR="004D19BD" w:rsidRPr="003A38D5" w:rsidRDefault="00D435B0" w:rsidP="004D19BD">
      <w:pPr>
        <w:pStyle w:val="Akapitzlist"/>
        <w:numPr>
          <w:ilvl w:val="0"/>
          <w:numId w:val="1"/>
        </w:numPr>
        <w:jc w:val="both"/>
        <w:rPr>
          <w:rFonts w:ascii="Arial" w:eastAsia="Yu Gothic" w:hAnsi="Arial" w:cs="Arial"/>
          <w:sz w:val="24"/>
          <w:szCs w:val="24"/>
        </w:rPr>
      </w:pPr>
      <w:r w:rsidRPr="003A38D5">
        <w:rPr>
          <w:rFonts w:ascii="Arial" w:eastAsia="Yu Gothic" w:hAnsi="Arial" w:cs="Arial"/>
          <w:sz w:val="24"/>
          <w:szCs w:val="24"/>
        </w:rPr>
        <w:t>C</w:t>
      </w:r>
      <w:r w:rsidR="004D19BD" w:rsidRPr="003A38D5">
        <w:rPr>
          <w:rFonts w:ascii="Arial" w:eastAsia="Yu Gothic" w:hAnsi="Arial" w:cs="Arial"/>
          <w:sz w:val="24"/>
          <w:szCs w:val="24"/>
        </w:rPr>
        <w:t xml:space="preserve">zystsza produkcja, technologie proekologiczne, gospodarka </w:t>
      </w:r>
      <w:proofErr w:type="spellStart"/>
      <w:r w:rsidR="004D19BD" w:rsidRPr="003A38D5">
        <w:rPr>
          <w:rFonts w:ascii="Arial" w:eastAsia="Yu Gothic" w:hAnsi="Arial" w:cs="Arial"/>
          <w:sz w:val="24"/>
          <w:szCs w:val="24"/>
        </w:rPr>
        <w:t>bezemisyjna</w:t>
      </w:r>
      <w:proofErr w:type="spellEnd"/>
      <w:r w:rsidR="003A38D5" w:rsidRPr="003A38D5">
        <w:rPr>
          <w:rFonts w:ascii="Arial" w:eastAsia="Yu Gothic" w:hAnsi="Arial" w:cs="Arial"/>
          <w:sz w:val="24"/>
          <w:szCs w:val="24"/>
        </w:rPr>
        <w:t>.</w:t>
      </w:r>
    </w:p>
    <w:p w14:paraId="053C51B3" w14:textId="77777777" w:rsidR="00023036" w:rsidRPr="003A38D5" w:rsidRDefault="00023036" w:rsidP="004D19BD">
      <w:pPr>
        <w:jc w:val="both"/>
        <w:rPr>
          <w:rFonts w:ascii="Arial" w:eastAsia="Yu Gothic" w:hAnsi="Arial" w:cs="Arial"/>
          <w:b/>
          <w:i/>
          <w:sz w:val="24"/>
          <w:szCs w:val="24"/>
        </w:rPr>
      </w:pPr>
    </w:p>
    <w:p w14:paraId="7616FFDD" w14:textId="37060B4B" w:rsidR="004D19BD" w:rsidRPr="003A38D5" w:rsidRDefault="0008445A" w:rsidP="004D19BD">
      <w:pPr>
        <w:jc w:val="both"/>
        <w:rPr>
          <w:rFonts w:ascii="Arial" w:eastAsia="Yu Gothic" w:hAnsi="Arial" w:cs="Arial"/>
          <w:b/>
          <w:i/>
          <w:sz w:val="24"/>
          <w:szCs w:val="24"/>
        </w:rPr>
      </w:pPr>
      <w:r w:rsidRPr="0008445A">
        <w:rPr>
          <w:rFonts w:ascii="Arial" w:eastAsia="Yu Gothic" w:hAnsi="Arial" w:cs="Arial"/>
          <w:b/>
          <w:sz w:val="24"/>
          <w:szCs w:val="24"/>
        </w:rPr>
        <w:t>Specjalność:</w:t>
      </w:r>
      <w:r>
        <w:rPr>
          <w:rFonts w:ascii="Arial" w:eastAsia="Yu Gothic" w:hAnsi="Arial" w:cs="Arial"/>
          <w:b/>
          <w:i/>
          <w:sz w:val="24"/>
          <w:szCs w:val="24"/>
        </w:rPr>
        <w:t xml:space="preserve"> </w:t>
      </w:r>
      <w:r w:rsidR="004D19BD" w:rsidRPr="003A38D5">
        <w:rPr>
          <w:rFonts w:ascii="Arial" w:eastAsia="Yu Gothic" w:hAnsi="Arial" w:cs="Arial"/>
          <w:b/>
          <w:i/>
          <w:sz w:val="24"/>
          <w:szCs w:val="24"/>
        </w:rPr>
        <w:t xml:space="preserve">Inżynieria </w:t>
      </w:r>
      <w:r w:rsidR="00BF628D">
        <w:rPr>
          <w:rFonts w:ascii="Arial" w:eastAsia="Yu Gothic" w:hAnsi="Arial" w:cs="Arial"/>
          <w:b/>
          <w:i/>
          <w:sz w:val="24"/>
          <w:szCs w:val="24"/>
        </w:rPr>
        <w:t>s</w:t>
      </w:r>
      <w:r w:rsidR="004D19BD" w:rsidRPr="003A38D5">
        <w:rPr>
          <w:rFonts w:ascii="Arial" w:eastAsia="Yu Gothic" w:hAnsi="Arial" w:cs="Arial"/>
          <w:b/>
          <w:i/>
          <w:sz w:val="24"/>
          <w:szCs w:val="24"/>
        </w:rPr>
        <w:t>anitarna</w:t>
      </w:r>
    </w:p>
    <w:p w14:paraId="6B62B832" w14:textId="77777777" w:rsidR="004D19BD" w:rsidRPr="003A38D5" w:rsidRDefault="004D19BD" w:rsidP="004D19BD">
      <w:pPr>
        <w:pStyle w:val="Akapitzlist"/>
        <w:numPr>
          <w:ilvl w:val="0"/>
          <w:numId w:val="1"/>
        </w:numPr>
        <w:jc w:val="both"/>
        <w:rPr>
          <w:rFonts w:ascii="Arial" w:eastAsia="Yu Gothic" w:hAnsi="Arial" w:cs="Arial"/>
          <w:sz w:val="24"/>
          <w:szCs w:val="24"/>
        </w:rPr>
      </w:pPr>
      <w:r w:rsidRPr="003A38D5">
        <w:rPr>
          <w:rFonts w:ascii="Arial" w:eastAsia="Yu Gothic" w:hAnsi="Arial" w:cs="Arial"/>
          <w:sz w:val="24"/>
          <w:szCs w:val="24"/>
        </w:rPr>
        <w:t xml:space="preserve">Charakterystyka urządzeń </w:t>
      </w:r>
      <w:r w:rsidR="00B36ECD" w:rsidRPr="003A38D5">
        <w:rPr>
          <w:rFonts w:ascii="Arial" w:eastAsia="Yu Gothic" w:hAnsi="Arial" w:cs="Arial"/>
          <w:sz w:val="24"/>
          <w:szCs w:val="24"/>
        </w:rPr>
        <w:t xml:space="preserve">będących źródłem osadów </w:t>
      </w:r>
      <w:r w:rsidRPr="003A38D5">
        <w:rPr>
          <w:rFonts w:ascii="Arial" w:eastAsia="Yu Gothic" w:hAnsi="Arial" w:cs="Arial"/>
          <w:sz w:val="24"/>
          <w:szCs w:val="24"/>
        </w:rPr>
        <w:t xml:space="preserve">w </w:t>
      </w:r>
      <w:r w:rsidR="00B36ECD" w:rsidRPr="003A38D5">
        <w:rPr>
          <w:rFonts w:ascii="Arial" w:eastAsia="Yu Gothic" w:hAnsi="Arial" w:cs="Arial"/>
          <w:sz w:val="24"/>
          <w:szCs w:val="24"/>
        </w:rPr>
        <w:t>oczyszczalni ścieków</w:t>
      </w:r>
      <w:r w:rsidR="003A38D5" w:rsidRPr="003A38D5">
        <w:rPr>
          <w:rFonts w:ascii="Arial" w:eastAsia="Yu Gothic" w:hAnsi="Arial" w:cs="Arial"/>
          <w:sz w:val="24"/>
          <w:szCs w:val="24"/>
        </w:rPr>
        <w:t>.</w:t>
      </w:r>
      <w:r w:rsidR="00B36ECD" w:rsidRPr="003A38D5">
        <w:rPr>
          <w:rFonts w:ascii="Arial" w:eastAsia="Yu Gothic" w:hAnsi="Arial" w:cs="Arial"/>
          <w:sz w:val="24"/>
          <w:szCs w:val="24"/>
        </w:rPr>
        <w:t xml:space="preserve"> </w:t>
      </w:r>
    </w:p>
    <w:p w14:paraId="45413A31" w14:textId="77777777" w:rsidR="004D19BD" w:rsidRPr="003A38D5" w:rsidRDefault="004D19BD" w:rsidP="004D19BD">
      <w:pPr>
        <w:pStyle w:val="Akapitzlist"/>
        <w:numPr>
          <w:ilvl w:val="0"/>
          <w:numId w:val="1"/>
        </w:numPr>
        <w:jc w:val="both"/>
        <w:rPr>
          <w:rFonts w:ascii="Arial" w:eastAsia="Yu Gothic" w:hAnsi="Arial" w:cs="Arial"/>
          <w:sz w:val="24"/>
          <w:szCs w:val="24"/>
        </w:rPr>
      </w:pPr>
      <w:r w:rsidRPr="003A38D5">
        <w:rPr>
          <w:rFonts w:ascii="Arial" w:eastAsia="Yu Gothic" w:hAnsi="Arial" w:cs="Arial"/>
          <w:sz w:val="24"/>
          <w:szCs w:val="24"/>
        </w:rPr>
        <w:t xml:space="preserve">Przyrodnicze wykorzystanie osadów ściekowych – </w:t>
      </w:r>
      <w:r w:rsidR="00B36ECD" w:rsidRPr="003A38D5">
        <w:rPr>
          <w:rFonts w:ascii="Arial" w:eastAsia="Yu Gothic" w:hAnsi="Arial" w:cs="Arial"/>
          <w:sz w:val="24"/>
          <w:szCs w:val="24"/>
        </w:rPr>
        <w:t>możliwości</w:t>
      </w:r>
      <w:r w:rsidRPr="003A38D5">
        <w:rPr>
          <w:rFonts w:ascii="Arial" w:eastAsia="Yu Gothic" w:hAnsi="Arial" w:cs="Arial"/>
          <w:sz w:val="24"/>
          <w:szCs w:val="24"/>
        </w:rPr>
        <w:t xml:space="preserve"> i ograniczenia</w:t>
      </w:r>
      <w:r w:rsidR="003A38D5" w:rsidRPr="003A38D5">
        <w:rPr>
          <w:rFonts w:ascii="Arial" w:eastAsia="Yu Gothic" w:hAnsi="Arial" w:cs="Arial"/>
          <w:sz w:val="24"/>
          <w:szCs w:val="24"/>
        </w:rPr>
        <w:t>.</w:t>
      </w:r>
    </w:p>
    <w:p w14:paraId="72625685" w14:textId="77777777" w:rsidR="004D19BD" w:rsidRPr="003A38D5" w:rsidRDefault="004D19BD" w:rsidP="004D19BD">
      <w:pPr>
        <w:pStyle w:val="Akapitzlist"/>
        <w:numPr>
          <w:ilvl w:val="0"/>
          <w:numId w:val="1"/>
        </w:numPr>
        <w:jc w:val="both"/>
        <w:rPr>
          <w:rFonts w:ascii="Arial" w:eastAsia="Yu Gothic" w:hAnsi="Arial" w:cs="Arial"/>
          <w:sz w:val="24"/>
          <w:szCs w:val="24"/>
        </w:rPr>
      </w:pPr>
      <w:r w:rsidRPr="003A38D5">
        <w:rPr>
          <w:rFonts w:ascii="Arial" w:eastAsia="Yu Gothic" w:hAnsi="Arial" w:cs="Arial"/>
          <w:sz w:val="24"/>
          <w:szCs w:val="24"/>
        </w:rPr>
        <w:t>Stabilizacja osadów ściekowych w</w:t>
      </w:r>
      <w:r w:rsidR="00B36ECD" w:rsidRPr="003A38D5">
        <w:rPr>
          <w:rFonts w:ascii="Arial" w:eastAsia="Yu Gothic" w:hAnsi="Arial" w:cs="Arial"/>
          <w:sz w:val="24"/>
          <w:szCs w:val="24"/>
        </w:rPr>
        <w:t xml:space="preserve"> w</w:t>
      </w:r>
      <w:r w:rsidRPr="003A38D5">
        <w:rPr>
          <w:rFonts w:ascii="Arial" w:eastAsia="Yu Gothic" w:hAnsi="Arial" w:cs="Arial"/>
          <w:sz w:val="24"/>
          <w:szCs w:val="24"/>
        </w:rPr>
        <w:t xml:space="preserve">ydzielonych </w:t>
      </w:r>
      <w:r w:rsidR="00B36ECD" w:rsidRPr="003A38D5">
        <w:rPr>
          <w:rFonts w:ascii="Arial" w:eastAsia="Yu Gothic" w:hAnsi="Arial" w:cs="Arial"/>
          <w:sz w:val="24"/>
          <w:szCs w:val="24"/>
        </w:rPr>
        <w:t>k</w:t>
      </w:r>
      <w:r w:rsidRPr="003A38D5">
        <w:rPr>
          <w:rFonts w:ascii="Arial" w:eastAsia="Yu Gothic" w:hAnsi="Arial" w:cs="Arial"/>
          <w:sz w:val="24"/>
          <w:szCs w:val="24"/>
        </w:rPr>
        <w:t xml:space="preserve">omorach </w:t>
      </w:r>
      <w:r w:rsidR="00B36ECD" w:rsidRPr="003A38D5">
        <w:rPr>
          <w:rFonts w:ascii="Arial" w:eastAsia="Yu Gothic" w:hAnsi="Arial" w:cs="Arial"/>
          <w:sz w:val="24"/>
          <w:szCs w:val="24"/>
        </w:rPr>
        <w:t>f</w:t>
      </w:r>
      <w:r w:rsidRPr="003A38D5">
        <w:rPr>
          <w:rFonts w:ascii="Arial" w:eastAsia="Yu Gothic" w:hAnsi="Arial" w:cs="Arial"/>
          <w:sz w:val="24"/>
          <w:szCs w:val="24"/>
        </w:rPr>
        <w:t>ermentacyjnych (WKF)</w:t>
      </w:r>
      <w:r w:rsidR="003A38D5" w:rsidRPr="003A38D5">
        <w:rPr>
          <w:rFonts w:ascii="Arial" w:eastAsia="Yu Gothic" w:hAnsi="Arial" w:cs="Arial"/>
          <w:sz w:val="24"/>
          <w:szCs w:val="24"/>
        </w:rPr>
        <w:t>.</w:t>
      </w:r>
      <w:r w:rsidRPr="003A38D5">
        <w:rPr>
          <w:rFonts w:ascii="Arial" w:eastAsia="Yu Gothic" w:hAnsi="Arial" w:cs="Arial"/>
          <w:sz w:val="24"/>
          <w:szCs w:val="24"/>
        </w:rPr>
        <w:t xml:space="preserve"> </w:t>
      </w:r>
    </w:p>
    <w:p w14:paraId="419E1BA9" w14:textId="77777777" w:rsidR="004D19BD" w:rsidRPr="003A38D5" w:rsidRDefault="00B36ECD" w:rsidP="004D19BD">
      <w:pPr>
        <w:pStyle w:val="Akapitzlist"/>
        <w:numPr>
          <w:ilvl w:val="0"/>
          <w:numId w:val="1"/>
        </w:numPr>
        <w:jc w:val="both"/>
        <w:rPr>
          <w:rFonts w:ascii="Arial" w:eastAsia="Yu Gothic" w:hAnsi="Arial" w:cs="Arial"/>
          <w:sz w:val="24"/>
          <w:szCs w:val="24"/>
        </w:rPr>
      </w:pPr>
      <w:r w:rsidRPr="003A38D5">
        <w:rPr>
          <w:rFonts w:ascii="Arial" w:eastAsia="Yu Gothic" w:hAnsi="Arial" w:cs="Arial"/>
          <w:sz w:val="24"/>
          <w:szCs w:val="24"/>
        </w:rPr>
        <w:t>S</w:t>
      </w:r>
      <w:r w:rsidR="004D19BD" w:rsidRPr="003A38D5">
        <w:rPr>
          <w:rFonts w:ascii="Arial" w:eastAsia="Yu Gothic" w:hAnsi="Arial" w:cs="Arial"/>
          <w:sz w:val="24"/>
          <w:szCs w:val="24"/>
        </w:rPr>
        <w:t>kutki hydrologiczne, geomorfologiczne oraz środowiskowe zwiększania stopnia uszczelnienia zlewni.</w:t>
      </w:r>
    </w:p>
    <w:p w14:paraId="6997F93C" w14:textId="77777777" w:rsidR="00B36ECD" w:rsidRPr="003A38D5" w:rsidRDefault="00B36ECD" w:rsidP="004D19BD">
      <w:pPr>
        <w:pStyle w:val="Akapitzlist"/>
        <w:numPr>
          <w:ilvl w:val="0"/>
          <w:numId w:val="1"/>
        </w:numPr>
        <w:jc w:val="both"/>
        <w:rPr>
          <w:rFonts w:ascii="Arial" w:eastAsia="Yu Gothic" w:hAnsi="Arial" w:cs="Arial"/>
          <w:sz w:val="24"/>
          <w:szCs w:val="24"/>
        </w:rPr>
      </w:pPr>
      <w:r w:rsidRPr="003A38D5">
        <w:rPr>
          <w:rFonts w:ascii="Arial" w:eastAsia="Yu Gothic" w:hAnsi="Arial" w:cs="Arial"/>
          <w:sz w:val="24"/>
          <w:szCs w:val="24"/>
        </w:rPr>
        <w:t>C</w:t>
      </w:r>
      <w:r w:rsidR="004D19BD" w:rsidRPr="003A38D5">
        <w:rPr>
          <w:rFonts w:ascii="Arial" w:eastAsia="Yu Gothic" w:hAnsi="Arial" w:cs="Arial"/>
          <w:sz w:val="24"/>
          <w:szCs w:val="24"/>
        </w:rPr>
        <w:t>haraktery</w:t>
      </w:r>
      <w:r w:rsidRPr="003A38D5">
        <w:rPr>
          <w:rFonts w:ascii="Arial" w:eastAsia="Yu Gothic" w:hAnsi="Arial" w:cs="Arial"/>
          <w:sz w:val="24"/>
          <w:szCs w:val="24"/>
        </w:rPr>
        <w:t>styka</w:t>
      </w:r>
      <w:r w:rsidR="004D19BD" w:rsidRPr="003A38D5">
        <w:rPr>
          <w:rFonts w:ascii="Arial" w:eastAsia="Yu Gothic" w:hAnsi="Arial" w:cs="Arial"/>
          <w:sz w:val="24"/>
          <w:szCs w:val="24"/>
        </w:rPr>
        <w:t xml:space="preserve"> metod obliczania natężenia odpływu wód opadowych ze zlewni</w:t>
      </w:r>
      <w:r w:rsidR="003A38D5" w:rsidRPr="003A38D5">
        <w:rPr>
          <w:rFonts w:ascii="Arial" w:eastAsia="Yu Gothic" w:hAnsi="Arial" w:cs="Arial"/>
          <w:sz w:val="24"/>
          <w:szCs w:val="24"/>
        </w:rPr>
        <w:t>.</w:t>
      </w:r>
    </w:p>
    <w:p w14:paraId="064160A5" w14:textId="77777777" w:rsidR="004D19BD" w:rsidRPr="003A38D5" w:rsidRDefault="00B36ECD" w:rsidP="004D19BD">
      <w:pPr>
        <w:pStyle w:val="Akapitzlist"/>
        <w:numPr>
          <w:ilvl w:val="0"/>
          <w:numId w:val="1"/>
        </w:numPr>
        <w:jc w:val="both"/>
        <w:rPr>
          <w:rFonts w:ascii="Arial" w:eastAsia="Yu Gothic" w:hAnsi="Arial" w:cs="Arial"/>
          <w:sz w:val="24"/>
          <w:szCs w:val="24"/>
        </w:rPr>
      </w:pPr>
      <w:r w:rsidRPr="003A38D5">
        <w:rPr>
          <w:rFonts w:ascii="Arial" w:eastAsia="Yu Gothic" w:hAnsi="Arial" w:cs="Arial"/>
          <w:sz w:val="24"/>
          <w:szCs w:val="24"/>
        </w:rPr>
        <w:t>C</w:t>
      </w:r>
      <w:r w:rsidR="004D19BD" w:rsidRPr="003A38D5">
        <w:rPr>
          <w:rFonts w:ascii="Arial" w:eastAsia="Yu Gothic" w:hAnsi="Arial" w:cs="Arial"/>
          <w:sz w:val="24"/>
          <w:szCs w:val="24"/>
        </w:rPr>
        <w:t>haraktery</w:t>
      </w:r>
      <w:r w:rsidRPr="003A38D5">
        <w:rPr>
          <w:rFonts w:ascii="Arial" w:eastAsia="Yu Gothic" w:hAnsi="Arial" w:cs="Arial"/>
          <w:sz w:val="24"/>
          <w:szCs w:val="24"/>
        </w:rPr>
        <w:t>styka</w:t>
      </w:r>
      <w:r w:rsidR="004D19BD" w:rsidRPr="003A38D5">
        <w:rPr>
          <w:rFonts w:ascii="Arial" w:eastAsia="Yu Gothic" w:hAnsi="Arial" w:cs="Arial"/>
          <w:sz w:val="24"/>
          <w:szCs w:val="24"/>
        </w:rPr>
        <w:t xml:space="preserve"> rozwiąza</w:t>
      </w:r>
      <w:r w:rsidRPr="003A38D5">
        <w:rPr>
          <w:rFonts w:ascii="Arial" w:eastAsia="Yu Gothic" w:hAnsi="Arial" w:cs="Arial"/>
          <w:sz w:val="24"/>
          <w:szCs w:val="24"/>
        </w:rPr>
        <w:t>ń</w:t>
      </w:r>
      <w:r w:rsidR="004D19BD" w:rsidRPr="003A38D5">
        <w:rPr>
          <w:rFonts w:ascii="Arial" w:eastAsia="Yu Gothic" w:hAnsi="Arial" w:cs="Arial"/>
          <w:sz w:val="24"/>
          <w:szCs w:val="24"/>
        </w:rPr>
        <w:t xml:space="preserve"> do zagospodarowania wód opadowych opart</w:t>
      </w:r>
      <w:r w:rsidRPr="003A38D5">
        <w:rPr>
          <w:rFonts w:ascii="Arial" w:eastAsia="Yu Gothic" w:hAnsi="Arial" w:cs="Arial"/>
          <w:sz w:val="24"/>
          <w:szCs w:val="24"/>
        </w:rPr>
        <w:t>ych</w:t>
      </w:r>
      <w:r w:rsidR="004D19BD" w:rsidRPr="003A38D5">
        <w:rPr>
          <w:rFonts w:ascii="Arial" w:eastAsia="Yu Gothic" w:hAnsi="Arial" w:cs="Arial"/>
          <w:sz w:val="24"/>
          <w:szCs w:val="24"/>
        </w:rPr>
        <w:t xml:space="preserve"> na procesie infiltracji</w:t>
      </w:r>
      <w:r w:rsidR="003A38D5" w:rsidRPr="003A38D5">
        <w:rPr>
          <w:rFonts w:ascii="Arial" w:eastAsia="Yu Gothic" w:hAnsi="Arial" w:cs="Arial"/>
          <w:sz w:val="24"/>
          <w:szCs w:val="24"/>
        </w:rPr>
        <w:t>.</w:t>
      </w:r>
      <w:r w:rsidR="004D19BD" w:rsidRPr="003A38D5">
        <w:rPr>
          <w:rFonts w:ascii="Arial" w:eastAsia="Yu Gothic" w:hAnsi="Arial" w:cs="Arial"/>
          <w:sz w:val="24"/>
          <w:szCs w:val="24"/>
        </w:rPr>
        <w:t xml:space="preserve"> </w:t>
      </w:r>
    </w:p>
    <w:p w14:paraId="1525585C" w14:textId="77777777" w:rsidR="004D19BD" w:rsidRPr="003A38D5" w:rsidRDefault="00B36ECD" w:rsidP="004D19BD">
      <w:pPr>
        <w:pStyle w:val="Akapitzlist"/>
        <w:numPr>
          <w:ilvl w:val="0"/>
          <w:numId w:val="1"/>
        </w:numPr>
        <w:jc w:val="both"/>
        <w:rPr>
          <w:rFonts w:ascii="Arial" w:eastAsia="Yu Gothic" w:hAnsi="Arial" w:cs="Arial"/>
          <w:sz w:val="24"/>
          <w:szCs w:val="24"/>
        </w:rPr>
      </w:pPr>
      <w:r w:rsidRPr="003A38D5">
        <w:rPr>
          <w:rFonts w:ascii="Arial" w:eastAsia="Yu Gothic" w:hAnsi="Arial" w:cs="Arial"/>
          <w:sz w:val="24"/>
          <w:szCs w:val="24"/>
        </w:rPr>
        <w:t>P</w:t>
      </w:r>
      <w:r w:rsidR="004D19BD" w:rsidRPr="003A38D5">
        <w:rPr>
          <w:rFonts w:ascii="Arial" w:eastAsia="Yu Gothic" w:hAnsi="Arial" w:cs="Arial"/>
          <w:sz w:val="24"/>
          <w:szCs w:val="24"/>
        </w:rPr>
        <w:t>rocedur</w:t>
      </w:r>
      <w:r w:rsidRPr="003A38D5">
        <w:rPr>
          <w:rFonts w:ascii="Arial" w:eastAsia="Yu Gothic" w:hAnsi="Arial" w:cs="Arial"/>
          <w:sz w:val="24"/>
          <w:szCs w:val="24"/>
        </w:rPr>
        <w:t>a</w:t>
      </w:r>
      <w:r w:rsidR="004D19BD" w:rsidRPr="003A38D5">
        <w:rPr>
          <w:rFonts w:ascii="Arial" w:eastAsia="Yu Gothic" w:hAnsi="Arial" w:cs="Arial"/>
          <w:sz w:val="24"/>
          <w:szCs w:val="24"/>
        </w:rPr>
        <w:t xml:space="preserve"> uzyskiwania pozwoleń wodnoprawnych w zakresie ujęć wód powierzchniowych.</w:t>
      </w:r>
    </w:p>
    <w:p w14:paraId="54BB80A9" w14:textId="77777777" w:rsidR="004D19BD" w:rsidRPr="003A38D5" w:rsidRDefault="004D19BD" w:rsidP="004D19BD">
      <w:pPr>
        <w:pStyle w:val="Akapitzlist"/>
        <w:numPr>
          <w:ilvl w:val="0"/>
          <w:numId w:val="1"/>
        </w:numPr>
        <w:jc w:val="both"/>
        <w:rPr>
          <w:rFonts w:ascii="Arial" w:eastAsia="Yu Gothic" w:hAnsi="Arial" w:cs="Arial"/>
          <w:sz w:val="24"/>
          <w:szCs w:val="24"/>
        </w:rPr>
      </w:pPr>
      <w:r w:rsidRPr="003A38D5">
        <w:rPr>
          <w:rFonts w:ascii="Arial" w:eastAsia="Yu Gothic" w:hAnsi="Arial" w:cs="Arial"/>
          <w:sz w:val="24"/>
          <w:szCs w:val="24"/>
        </w:rPr>
        <w:t>Charakterystyka ujęć wód powierzchniowych</w:t>
      </w:r>
      <w:r w:rsidR="003A38D5" w:rsidRPr="003A38D5">
        <w:rPr>
          <w:rFonts w:ascii="Arial" w:eastAsia="Yu Gothic" w:hAnsi="Arial" w:cs="Arial"/>
          <w:sz w:val="24"/>
          <w:szCs w:val="24"/>
        </w:rPr>
        <w:t>.</w:t>
      </w:r>
      <w:r w:rsidRPr="003A38D5">
        <w:rPr>
          <w:rFonts w:ascii="Arial" w:eastAsia="Yu Gothic" w:hAnsi="Arial" w:cs="Arial"/>
          <w:sz w:val="24"/>
          <w:szCs w:val="24"/>
        </w:rPr>
        <w:t xml:space="preserve"> </w:t>
      </w:r>
    </w:p>
    <w:p w14:paraId="3843B8EC" w14:textId="77777777" w:rsidR="004D19BD" w:rsidRPr="003A38D5" w:rsidRDefault="004D19BD" w:rsidP="00E14591">
      <w:pPr>
        <w:pStyle w:val="Akapitzlist"/>
        <w:numPr>
          <w:ilvl w:val="0"/>
          <w:numId w:val="1"/>
        </w:numPr>
        <w:jc w:val="both"/>
        <w:rPr>
          <w:rFonts w:ascii="Arial" w:eastAsia="Yu Gothic" w:hAnsi="Arial" w:cs="Arial"/>
          <w:sz w:val="24"/>
          <w:szCs w:val="24"/>
        </w:rPr>
      </w:pPr>
      <w:r w:rsidRPr="003A38D5">
        <w:rPr>
          <w:rFonts w:ascii="Arial" w:eastAsia="Yu Gothic" w:hAnsi="Arial" w:cs="Arial"/>
          <w:sz w:val="24"/>
          <w:szCs w:val="24"/>
        </w:rPr>
        <w:t>Charakterystyka danych hydrologicznych niezbędnych do projektowania ujęć wód powierzchniowych</w:t>
      </w:r>
      <w:r w:rsidR="003A38D5" w:rsidRPr="003A38D5">
        <w:rPr>
          <w:rFonts w:ascii="Arial" w:eastAsia="Yu Gothic" w:hAnsi="Arial" w:cs="Arial"/>
          <w:sz w:val="24"/>
          <w:szCs w:val="24"/>
        </w:rPr>
        <w:t>.</w:t>
      </w:r>
      <w:r w:rsidRPr="003A38D5">
        <w:rPr>
          <w:rFonts w:ascii="Arial" w:eastAsia="Yu Gothic" w:hAnsi="Arial" w:cs="Arial"/>
          <w:sz w:val="24"/>
          <w:szCs w:val="24"/>
        </w:rPr>
        <w:t xml:space="preserve"> </w:t>
      </w:r>
    </w:p>
    <w:p w14:paraId="191A144C" w14:textId="37AE6013" w:rsidR="004D19BD" w:rsidRPr="003A38D5" w:rsidRDefault="004D19BD" w:rsidP="004D19BD">
      <w:pPr>
        <w:pStyle w:val="Akapitzlist"/>
        <w:numPr>
          <w:ilvl w:val="0"/>
          <w:numId w:val="1"/>
        </w:numPr>
        <w:jc w:val="both"/>
        <w:rPr>
          <w:rFonts w:ascii="Arial" w:eastAsia="Yu Gothic" w:hAnsi="Arial" w:cs="Arial"/>
          <w:sz w:val="24"/>
          <w:szCs w:val="24"/>
        </w:rPr>
      </w:pPr>
      <w:r w:rsidRPr="003A38D5">
        <w:rPr>
          <w:rFonts w:ascii="Arial" w:eastAsia="Yu Gothic" w:hAnsi="Arial" w:cs="Arial"/>
          <w:sz w:val="24"/>
          <w:szCs w:val="24"/>
        </w:rPr>
        <w:t xml:space="preserve">Parametry i wskaźniki komfortu środowiskowego </w:t>
      </w:r>
      <w:r w:rsidR="005231A1">
        <w:rPr>
          <w:rFonts w:ascii="Arial" w:eastAsia="Yu Gothic" w:hAnsi="Arial" w:cs="Arial"/>
          <w:sz w:val="24"/>
          <w:szCs w:val="24"/>
        </w:rPr>
        <w:t xml:space="preserve">– </w:t>
      </w:r>
      <w:r w:rsidRPr="003A38D5">
        <w:rPr>
          <w:rFonts w:ascii="Arial" w:eastAsia="Yu Gothic" w:hAnsi="Arial" w:cs="Arial"/>
          <w:sz w:val="24"/>
          <w:szCs w:val="24"/>
        </w:rPr>
        <w:t>komfort cieplny, jakość powietrza</w:t>
      </w:r>
      <w:r w:rsidR="00B36ECD" w:rsidRPr="003A38D5">
        <w:rPr>
          <w:rFonts w:ascii="Arial" w:eastAsia="Yu Gothic" w:hAnsi="Arial" w:cs="Arial"/>
          <w:sz w:val="24"/>
          <w:szCs w:val="24"/>
        </w:rPr>
        <w:t xml:space="preserve">, </w:t>
      </w:r>
      <w:r w:rsidRPr="003A38D5">
        <w:rPr>
          <w:rFonts w:ascii="Arial" w:eastAsia="Yu Gothic" w:hAnsi="Arial" w:cs="Arial"/>
          <w:sz w:val="24"/>
          <w:szCs w:val="24"/>
        </w:rPr>
        <w:t>hałas</w:t>
      </w:r>
      <w:r w:rsidR="003A38D5" w:rsidRPr="003A38D5">
        <w:rPr>
          <w:rFonts w:ascii="Arial" w:eastAsia="Yu Gothic" w:hAnsi="Arial" w:cs="Arial"/>
          <w:sz w:val="24"/>
          <w:szCs w:val="24"/>
        </w:rPr>
        <w:t>.</w:t>
      </w:r>
    </w:p>
    <w:p w14:paraId="188963EE" w14:textId="77777777" w:rsidR="004D19BD" w:rsidRPr="003A38D5" w:rsidRDefault="004D19BD" w:rsidP="004D19BD">
      <w:pPr>
        <w:pStyle w:val="Akapitzlist"/>
        <w:numPr>
          <w:ilvl w:val="0"/>
          <w:numId w:val="1"/>
        </w:numPr>
        <w:jc w:val="both"/>
        <w:rPr>
          <w:rFonts w:ascii="Arial" w:eastAsia="Yu Gothic" w:hAnsi="Arial" w:cs="Arial"/>
          <w:sz w:val="24"/>
          <w:szCs w:val="24"/>
        </w:rPr>
      </w:pPr>
      <w:r w:rsidRPr="003A38D5">
        <w:rPr>
          <w:rFonts w:ascii="Arial" w:eastAsia="Yu Gothic" w:hAnsi="Arial" w:cs="Arial"/>
          <w:sz w:val="24"/>
          <w:szCs w:val="24"/>
        </w:rPr>
        <w:t>Zastosowanie pompy ciepła w klimatyzacji</w:t>
      </w:r>
      <w:r w:rsidR="003A38D5" w:rsidRPr="003A38D5">
        <w:rPr>
          <w:rFonts w:ascii="Arial" w:eastAsia="Yu Gothic" w:hAnsi="Arial" w:cs="Arial"/>
          <w:sz w:val="24"/>
          <w:szCs w:val="24"/>
        </w:rPr>
        <w:t>.</w:t>
      </w:r>
    </w:p>
    <w:p w14:paraId="69CB5D67" w14:textId="77777777" w:rsidR="004D19BD" w:rsidRPr="003A38D5" w:rsidRDefault="00B36ECD" w:rsidP="004D19BD">
      <w:pPr>
        <w:pStyle w:val="Akapitzlist"/>
        <w:numPr>
          <w:ilvl w:val="0"/>
          <w:numId w:val="1"/>
        </w:numPr>
        <w:jc w:val="both"/>
        <w:rPr>
          <w:rFonts w:ascii="Arial" w:eastAsia="Yu Gothic" w:hAnsi="Arial" w:cs="Arial"/>
          <w:sz w:val="24"/>
          <w:szCs w:val="24"/>
        </w:rPr>
      </w:pPr>
      <w:r w:rsidRPr="003A38D5">
        <w:rPr>
          <w:rFonts w:ascii="Arial" w:eastAsia="Yu Gothic" w:hAnsi="Arial" w:cs="Arial"/>
          <w:sz w:val="24"/>
          <w:szCs w:val="24"/>
        </w:rPr>
        <w:t>Algorytm obliczania o</w:t>
      </w:r>
      <w:r w:rsidR="004D19BD" w:rsidRPr="003A38D5">
        <w:rPr>
          <w:rFonts w:ascii="Arial" w:eastAsia="Yu Gothic" w:hAnsi="Arial" w:cs="Arial"/>
          <w:sz w:val="24"/>
          <w:szCs w:val="24"/>
        </w:rPr>
        <w:t>bciążeni</w:t>
      </w:r>
      <w:r w:rsidRPr="003A38D5">
        <w:rPr>
          <w:rFonts w:ascii="Arial" w:eastAsia="Yu Gothic" w:hAnsi="Arial" w:cs="Arial"/>
          <w:sz w:val="24"/>
          <w:szCs w:val="24"/>
        </w:rPr>
        <w:t>a</w:t>
      </w:r>
      <w:r w:rsidR="004D19BD" w:rsidRPr="003A38D5">
        <w:rPr>
          <w:rFonts w:ascii="Arial" w:eastAsia="Yu Gothic" w:hAnsi="Arial" w:cs="Arial"/>
          <w:sz w:val="24"/>
          <w:szCs w:val="24"/>
        </w:rPr>
        <w:t xml:space="preserve"> budynku </w:t>
      </w:r>
      <w:r w:rsidRPr="003A38D5">
        <w:rPr>
          <w:rFonts w:ascii="Arial" w:eastAsia="Yu Gothic" w:hAnsi="Arial" w:cs="Arial"/>
          <w:sz w:val="24"/>
          <w:szCs w:val="24"/>
        </w:rPr>
        <w:t>chłodem</w:t>
      </w:r>
      <w:r w:rsidR="003A38D5" w:rsidRPr="003A38D5">
        <w:rPr>
          <w:rFonts w:ascii="Arial" w:eastAsia="Yu Gothic" w:hAnsi="Arial" w:cs="Arial"/>
          <w:sz w:val="24"/>
          <w:szCs w:val="24"/>
        </w:rPr>
        <w:t>.</w:t>
      </w:r>
    </w:p>
    <w:p w14:paraId="40542AF5" w14:textId="2D153803" w:rsidR="006C6B1E" w:rsidRPr="003A38D5" w:rsidRDefault="0008445A" w:rsidP="006C6B1E">
      <w:pPr>
        <w:jc w:val="both"/>
        <w:rPr>
          <w:rFonts w:ascii="Arial" w:eastAsia="Yu Gothic" w:hAnsi="Arial" w:cs="Arial"/>
          <w:b/>
          <w:i/>
          <w:sz w:val="24"/>
          <w:szCs w:val="24"/>
        </w:rPr>
      </w:pPr>
      <w:r w:rsidRPr="0008445A">
        <w:rPr>
          <w:rFonts w:ascii="Arial" w:eastAsia="Yu Gothic" w:hAnsi="Arial" w:cs="Arial"/>
          <w:b/>
          <w:sz w:val="24"/>
          <w:szCs w:val="24"/>
        </w:rPr>
        <w:lastRenderedPageBreak/>
        <w:t>Specjalność:</w:t>
      </w:r>
      <w:r>
        <w:rPr>
          <w:rFonts w:ascii="Arial" w:eastAsia="Yu Gothic" w:hAnsi="Arial" w:cs="Arial"/>
          <w:b/>
          <w:i/>
          <w:sz w:val="24"/>
          <w:szCs w:val="24"/>
        </w:rPr>
        <w:t xml:space="preserve"> </w:t>
      </w:r>
      <w:r w:rsidR="006C6B1E" w:rsidRPr="003A38D5">
        <w:rPr>
          <w:rFonts w:ascii="Arial" w:eastAsia="Yu Gothic" w:hAnsi="Arial" w:cs="Arial"/>
          <w:b/>
          <w:i/>
          <w:sz w:val="24"/>
          <w:szCs w:val="24"/>
        </w:rPr>
        <w:t>Infrastruk</w:t>
      </w:r>
      <w:bookmarkStart w:id="0" w:name="_GoBack"/>
      <w:bookmarkEnd w:id="0"/>
      <w:r w:rsidR="006C6B1E" w:rsidRPr="003A38D5">
        <w:rPr>
          <w:rFonts w:ascii="Arial" w:eastAsia="Yu Gothic" w:hAnsi="Arial" w:cs="Arial"/>
          <w:b/>
          <w:i/>
          <w:sz w:val="24"/>
          <w:szCs w:val="24"/>
        </w:rPr>
        <w:t>tura obszarów wiejskich</w:t>
      </w:r>
    </w:p>
    <w:p w14:paraId="7800CB32" w14:textId="37FCFD6C" w:rsidR="006C6B1E" w:rsidRPr="005231A1" w:rsidRDefault="006C6B1E" w:rsidP="005231A1">
      <w:pPr>
        <w:pStyle w:val="Akapitzlist"/>
        <w:numPr>
          <w:ilvl w:val="0"/>
          <w:numId w:val="9"/>
        </w:numPr>
        <w:jc w:val="both"/>
        <w:rPr>
          <w:rFonts w:ascii="Arial" w:eastAsia="Yu Gothic" w:hAnsi="Arial" w:cs="Arial"/>
          <w:sz w:val="24"/>
          <w:szCs w:val="24"/>
        </w:rPr>
      </w:pPr>
      <w:r w:rsidRPr="005231A1">
        <w:rPr>
          <w:rFonts w:ascii="Arial" w:eastAsia="Yu Gothic" w:hAnsi="Arial" w:cs="Arial"/>
          <w:sz w:val="24"/>
          <w:szCs w:val="24"/>
        </w:rPr>
        <w:t>Zagrożenia wynikające z nadmiaru i niedob</w:t>
      </w:r>
      <w:r w:rsidR="005231A1">
        <w:rPr>
          <w:rFonts w:ascii="Arial" w:eastAsia="Yu Gothic" w:hAnsi="Arial" w:cs="Arial"/>
          <w:sz w:val="24"/>
          <w:szCs w:val="24"/>
        </w:rPr>
        <w:t>or</w:t>
      </w:r>
      <w:r w:rsidR="00946719" w:rsidRPr="005231A1">
        <w:rPr>
          <w:rFonts w:ascii="Arial" w:eastAsia="Yu Gothic" w:hAnsi="Arial" w:cs="Arial"/>
          <w:sz w:val="24"/>
          <w:szCs w:val="24"/>
        </w:rPr>
        <w:t>u</w:t>
      </w:r>
      <w:r w:rsidRPr="005231A1">
        <w:rPr>
          <w:rFonts w:ascii="Arial" w:eastAsia="Yu Gothic" w:hAnsi="Arial" w:cs="Arial"/>
          <w:sz w:val="24"/>
          <w:szCs w:val="24"/>
        </w:rPr>
        <w:t xml:space="preserve"> wody</w:t>
      </w:r>
      <w:r w:rsidR="00BD06E5" w:rsidRPr="005231A1">
        <w:rPr>
          <w:rFonts w:ascii="Arial" w:eastAsia="Yu Gothic" w:hAnsi="Arial" w:cs="Arial"/>
          <w:sz w:val="24"/>
          <w:szCs w:val="24"/>
        </w:rPr>
        <w:t xml:space="preserve"> w środowisku</w:t>
      </w:r>
      <w:r w:rsidR="003A38D5" w:rsidRPr="005231A1">
        <w:rPr>
          <w:rFonts w:ascii="Arial" w:eastAsia="Yu Gothic" w:hAnsi="Arial" w:cs="Arial"/>
          <w:sz w:val="24"/>
          <w:szCs w:val="24"/>
        </w:rPr>
        <w:t>.</w:t>
      </w:r>
    </w:p>
    <w:p w14:paraId="51804755" w14:textId="77777777" w:rsidR="006C6B1E" w:rsidRPr="003A38D5" w:rsidRDefault="006C6B1E" w:rsidP="005231A1">
      <w:pPr>
        <w:pStyle w:val="Akapitzlist"/>
        <w:numPr>
          <w:ilvl w:val="0"/>
          <w:numId w:val="9"/>
        </w:numPr>
        <w:jc w:val="both"/>
        <w:rPr>
          <w:rFonts w:ascii="Arial" w:eastAsia="Yu Gothic" w:hAnsi="Arial" w:cs="Arial"/>
          <w:sz w:val="24"/>
          <w:szCs w:val="24"/>
        </w:rPr>
      </w:pPr>
      <w:r w:rsidRPr="003A38D5">
        <w:rPr>
          <w:rFonts w:ascii="Arial" w:eastAsia="Yu Gothic" w:hAnsi="Arial" w:cs="Arial"/>
          <w:sz w:val="24"/>
          <w:szCs w:val="24"/>
        </w:rPr>
        <w:t>Rodzaje i formy małej retencji</w:t>
      </w:r>
      <w:r w:rsidR="003A38D5" w:rsidRPr="003A38D5">
        <w:rPr>
          <w:rFonts w:ascii="Arial" w:eastAsia="Yu Gothic" w:hAnsi="Arial" w:cs="Arial"/>
          <w:sz w:val="24"/>
          <w:szCs w:val="24"/>
        </w:rPr>
        <w:t>.</w:t>
      </w:r>
    </w:p>
    <w:p w14:paraId="413D5F9F" w14:textId="77777777" w:rsidR="006C6B1E" w:rsidRPr="003A38D5" w:rsidRDefault="006C6B1E" w:rsidP="005231A1">
      <w:pPr>
        <w:pStyle w:val="Akapitzlist"/>
        <w:numPr>
          <w:ilvl w:val="0"/>
          <w:numId w:val="9"/>
        </w:numPr>
        <w:jc w:val="both"/>
        <w:rPr>
          <w:rFonts w:ascii="Arial" w:eastAsia="Yu Gothic" w:hAnsi="Arial" w:cs="Arial"/>
          <w:sz w:val="24"/>
          <w:szCs w:val="24"/>
        </w:rPr>
      </w:pPr>
      <w:r w:rsidRPr="003A38D5">
        <w:rPr>
          <w:rFonts w:ascii="Arial" w:eastAsia="Yu Gothic" w:hAnsi="Arial" w:cs="Arial"/>
          <w:sz w:val="24"/>
          <w:szCs w:val="24"/>
        </w:rPr>
        <w:t>Typy zbiorników wodnych i źródła ich zasilania</w:t>
      </w:r>
      <w:r w:rsidR="003A38D5" w:rsidRPr="003A38D5">
        <w:rPr>
          <w:rFonts w:ascii="Arial" w:eastAsia="Yu Gothic" w:hAnsi="Arial" w:cs="Arial"/>
          <w:sz w:val="24"/>
          <w:szCs w:val="24"/>
        </w:rPr>
        <w:t>.</w:t>
      </w:r>
    </w:p>
    <w:p w14:paraId="6A8A2522" w14:textId="1C488C18" w:rsidR="006C6B1E" w:rsidRPr="003A38D5" w:rsidRDefault="00BD06E5" w:rsidP="005231A1">
      <w:pPr>
        <w:pStyle w:val="Akapitzlist"/>
        <w:numPr>
          <w:ilvl w:val="0"/>
          <w:numId w:val="9"/>
        </w:numPr>
        <w:jc w:val="both"/>
        <w:rPr>
          <w:rFonts w:ascii="Arial" w:eastAsia="Yu Gothic" w:hAnsi="Arial" w:cs="Arial"/>
          <w:sz w:val="24"/>
          <w:szCs w:val="24"/>
        </w:rPr>
      </w:pPr>
      <w:r w:rsidRPr="003A38D5">
        <w:rPr>
          <w:rFonts w:ascii="Arial" w:eastAsia="Yu Gothic" w:hAnsi="Arial" w:cs="Arial"/>
          <w:sz w:val="24"/>
          <w:szCs w:val="24"/>
        </w:rPr>
        <w:t>N</w:t>
      </w:r>
      <w:r w:rsidR="006C6B1E" w:rsidRPr="003A38D5">
        <w:rPr>
          <w:rFonts w:ascii="Arial" w:eastAsia="Yu Gothic" w:hAnsi="Arial" w:cs="Arial"/>
          <w:sz w:val="24"/>
          <w:szCs w:val="24"/>
        </w:rPr>
        <w:t xml:space="preserve">aturalne i </w:t>
      </w:r>
      <w:r w:rsidR="00A67982">
        <w:rPr>
          <w:rFonts w:ascii="Arial" w:eastAsia="Yu Gothic" w:hAnsi="Arial" w:cs="Arial"/>
          <w:sz w:val="24"/>
          <w:szCs w:val="24"/>
        </w:rPr>
        <w:t>antropogeniczne</w:t>
      </w:r>
      <w:r w:rsidR="00A67982" w:rsidRPr="003A38D5">
        <w:rPr>
          <w:rFonts w:ascii="Arial" w:eastAsia="Yu Gothic" w:hAnsi="Arial" w:cs="Arial"/>
          <w:sz w:val="24"/>
          <w:szCs w:val="24"/>
        </w:rPr>
        <w:t xml:space="preserve"> </w:t>
      </w:r>
      <w:r w:rsidR="006C6B1E" w:rsidRPr="003A38D5">
        <w:rPr>
          <w:rFonts w:ascii="Arial" w:eastAsia="Yu Gothic" w:hAnsi="Arial" w:cs="Arial"/>
          <w:sz w:val="24"/>
          <w:szCs w:val="24"/>
        </w:rPr>
        <w:t>przyczyny podtopień terenów budowlanych</w:t>
      </w:r>
      <w:r w:rsidR="003A38D5" w:rsidRPr="003A38D5">
        <w:rPr>
          <w:rFonts w:ascii="Arial" w:eastAsia="Yu Gothic" w:hAnsi="Arial" w:cs="Arial"/>
          <w:sz w:val="24"/>
          <w:szCs w:val="24"/>
        </w:rPr>
        <w:t>.</w:t>
      </w:r>
    </w:p>
    <w:p w14:paraId="50BF8967" w14:textId="7D755DCC" w:rsidR="006C6B1E" w:rsidRPr="003A38D5" w:rsidRDefault="006C6B1E" w:rsidP="005231A1">
      <w:pPr>
        <w:pStyle w:val="Akapitzlist"/>
        <w:numPr>
          <w:ilvl w:val="0"/>
          <w:numId w:val="9"/>
        </w:numPr>
        <w:jc w:val="both"/>
        <w:rPr>
          <w:rFonts w:ascii="Arial" w:eastAsia="Yu Gothic" w:hAnsi="Arial" w:cs="Arial"/>
          <w:sz w:val="24"/>
          <w:szCs w:val="24"/>
        </w:rPr>
      </w:pPr>
      <w:r w:rsidRPr="003A38D5">
        <w:rPr>
          <w:rFonts w:ascii="Arial" w:eastAsia="Yu Gothic" w:hAnsi="Arial" w:cs="Arial"/>
          <w:sz w:val="24"/>
          <w:szCs w:val="24"/>
        </w:rPr>
        <w:t xml:space="preserve">Klasyfikacja </w:t>
      </w:r>
      <w:r w:rsidR="00D47331">
        <w:rPr>
          <w:rFonts w:ascii="Arial" w:eastAsia="Yu Gothic" w:hAnsi="Arial" w:cs="Arial"/>
          <w:sz w:val="24"/>
          <w:szCs w:val="24"/>
        </w:rPr>
        <w:t>oraz</w:t>
      </w:r>
      <w:r w:rsidR="00D47331" w:rsidRPr="003A38D5">
        <w:rPr>
          <w:rFonts w:ascii="Arial" w:eastAsia="Yu Gothic" w:hAnsi="Arial" w:cs="Arial"/>
          <w:sz w:val="24"/>
          <w:szCs w:val="24"/>
        </w:rPr>
        <w:t xml:space="preserve"> </w:t>
      </w:r>
      <w:r w:rsidRPr="003A38D5">
        <w:rPr>
          <w:rFonts w:ascii="Arial" w:eastAsia="Yu Gothic" w:hAnsi="Arial" w:cs="Arial"/>
          <w:sz w:val="24"/>
          <w:szCs w:val="24"/>
        </w:rPr>
        <w:t>zakres stosowania osiedlowych i przemysłowych drenaży poziomych</w:t>
      </w:r>
      <w:r w:rsidR="003A38D5" w:rsidRPr="003A38D5">
        <w:rPr>
          <w:rFonts w:ascii="Arial" w:eastAsia="Yu Gothic" w:hAnsi="Arial" w:cs="Arial"/>
          <w:sz w:val="24"/>
          <w:szCs w:val="24"/>
        </w:rPr>
        <w:t>.</w:t>
      </w:r>
    </w:p>
    <w:p w14:paraId="5F071E84" w14:textId="77777777" w:rsidR="006C6B1E" w:rsidRPr="003A38D5" w:rsidRDefault="006C6B1E" w:rsidP="005231A1">
      <w:pPr>
        <w:pStyle w:val="Akapitzlist"/>
        <w:numPr>
          <w:ilvl w:val="0"/>
          <w:numId w:val="9"/>
        </w:numPr>
        <w:jc w:val="both"/>
        <w:rPr>
          <w:rFonts w:ascii="Arial" w:eastAsia="Yu Gothic" w:hAnsi="Arial" w:cs="Arial"/>
          <w:sz w:val="24"/>
          <w:szCs w:val="24"/>
        </w:rPr>
      </w:pPr>
      <w:r w:rsidRPr="003A38D5">
        <w:rPr>
          <w:rFonts w:ascii="Arial" w:eastAsia="Yu Gothic" w:hAnsi="Arial" w:cs="Arial"/>
          <w:sz w:val="24"/>
          <w:szCs w:val="24"/>
        </w:rPr>
        <w:t xml:space="preserve">Konstrukcja i zakres stosowania czasowych </w:t>
      </w:r>
      <w:proofErr w:type="spellStart"/>
      <w:r w:rsidRPr="003A38D5">
        <w:rPr>
          <w:rFonts w:ascii="Arial" w:eastAsia="Yu Gothic" w:hAnsi="Arial" w:cs="Arial"/>
          <w:sz w:val="24"/>
          <w:szCs w:val="24"/>
        </w:rPr>
        <w:t>odwodnień</w:t>
      </w:r>
      <w:proofErr w:type="spellEnd"/>
      <w:r w:rsidRPr="003A38D5">
        <w:rPr>
          <w:rFonts w:ascii="Arial" w:eastAsia="Yu Gothic" w:hAnsi="Arial" w:cs="Arial"/>
          <w:sz w:val="24"/>
          <w:szCs w:val="24"/>
        </w:rPr>
        <w:t xml:space="preserve"> budowlanych</w:t>
      </w:r>
      <w:r w:rsidR="003A38D5" w:rsidRPr="003A38D5">
        <w:rPr>
          <w:rFonts w:ascii="Arial" w:eastAsia="Yu Gothic" w:hAnsi="Arial" w:cs="Arial"/>
          <w:sz w:val="24"/>
          <w:szCs w:val="24"/>
        </w:rPr>
        <w:t>.</w:t>
      </w:r>
    </w:p>
    <w:p w14:paraId="2F2A8F96" w14:textId="77777777" w:rsidR="006C6B1E" w:rsidRPr="003A38D5" w:rsidRDefault="006C6B1E" w:rsidP="005231A1">
      <w:pPr>
        <w:pStyle w:val="Akapitzlist"/>
        <w:numPr>
          <w:ilvl w:val="0"/>
          <w:numId w:val="9"/>
        </w:numPr>
        <w:jc w:val="both"/>
        <w:rPr>
          <w:rFonts w:ascii="Arial" w:eastAsia="Yu Gothic" w:hAnsi="Arial" w:cs="Arial"/>
          <w:sz w:val="24"/>
          <w:szCs w:val="24"/>
        </w:rPr>
      </w:pPr>
      <w:r w:rsidRPr="003A38D5">
        <w:rPr>
          <w:rFonts w:ascii="Arial" w:eastAsia="Yu Gothic" w:hAnsi="Arial" w:cs="Arial"/>
          <w:sz w:val="24"/>
          <w:szCs w:val="24"/>
        </w:rPr>
        <w:t>Zabiegi techniczne stosowane do poprawy warunków stateczności skarp nasypów i wykopów drogowych</w:t>
      </w:r>
      <w:r w:rsidR="003A38D5" w:rsidRPr="003A38D5">
        <w:rPr>
          <w:rFonts w:ascii="Arial" w:eastAsia="Yu Gothic" w:hAnsi="Arial" w:cs="Arial"/>
          <w:sz w:val="24"/>
          <w:szCs w:val="24"/>
        </w:rPr>
        <w:t>.</w:t>
      </w:r>
    </w:p>
    <w:p w14:paraId="0ED33AF9" w14:textId="77777777" w:rsidR="006C6B1E" w:rsidRPr="003A38D5" w:rsidRDefault="006C6B1E" w:rsidP="005231A1">
      <w:pPr>
        <w:pStyle w:val="Akapitzlist"/>
        <w:numPr>
          <w:ilvl w:val="0"/>
          <w:numId w:val="9"/>
        </w:numPr>
        <w:jc w:val="both"/>
        <w:rPr>
          <w:rFonts w:ascii="Arial" w:eastAsia="Yu Gothic" w:hAnsi="Arial" w:cs="Arial"/>
          <w:sz w:val="24"/>
          <w:szCs w:val="24"/>
        </w:rPr>
      </w:pPr>
      <w:r w:rsidRPr="003A38D5">
        <w:rPr>
          <w:rFonts w:ascii="Arial" w:eastAsia="Yu Gothic" w:hAnsi="Arial" w:cs="Arial"/>
          <w:sz w:val="24"/>
          <w:szCs w:val="24"/>
        </w:rPr>
        <w:t xml:space="preserve">Systemy </w:t>
      </w:r>
      <w:proofErr w:type="spellStart"/>
      <w:r w:rsidRPr="003A38D5">
        <w:rPr>
          <w:rFonts w:ascii="Arial" w:eastAsia="Yu Gothic" w:hAnsi="Arial" w:cs="Arial"/>
          <w:sz w:val="24"/>
          <w:szCs w:val="24"/>
        </w:rPr>
        <w:t>odwodnień</w:t>
      </w:r>
      <w:proofErr w:type="spellEnd"/>
      <w:r w:rsidRPr="003A38D5">
        <w:rPr>
          <w:rFonts w:ascii="Arial" w:eastAsia="Yu Gothic" w:hAnsi="Arial" w:cs="Arial"/>
          <w:sz w:val="24"/>
          <w:szCs w:val="24"/>
        </w:rPr>
        <w:t xml:space="preserve"> nawierzchni i podłoża dróg</w:t>
      </w:r>
      <w:r w:rsidR="003A38D5" w:rsidRPr="003A38D5">
        <w:rPr>
          <w:rFonts w:ascii="Arial" w:eastAsia="Yu Gothic" w:hAnsi="Arial" w:cs="Arial"/>
          <w:sz w:val="24"/>
          <w:szCs w:val="24"/>
        </w:rPr>
        <w:t>.</w:t>
      </w:r>
    </w:p>
    <w:p w14:paraId="588A0EE3" w14:textId="77777777" w:rsidR="006C6B1E" w:rsidRPr="003A38D5" w:rsidRDefault="00BD06E5" w:rsidP="005231A1">
      <w:pPr>
        <w:pStyle w:val="Akapitzlist"/>
        <w:numPr>
          <w:ilvl w:val="0"/>
          <w:numId w:val="9"/>
        </w:numPr>
        <w:spacing w:after="0"/>
        <w:jc w:val="both"/>
        <w:rPr>
          <w:rFonts w:ascii="Arial" w:eastAsia="Yu Gothic" w:hAnsi="Arial" w:cs="Arial"/>
          <w:sz w:val="24"/>
          <w:szCs w:val="24"/>
        </w:rPr>
      </w:pPr>
      <w:r w:rsidRPr="003A38D5">
        <w:rPr>
          <w:rFonts w:ascii="Arial" w:eastAsia="Yu Gothic" w:hAnsi="Arial" w:cs="Arial"/>
          <w:sz w:val="24"/>
          <w:szCs w:val="24"/>
        </w:rPr>
        <w:t>Charakterystyka i zasady stosowania d</w:t>
      </w:r>
      <w:r w:rsidR="006C6B1E" w:rsidRPr="003A38D5">
        <w:rPr>
          <w:rFonts w:ascii="Arial" w:eastAsia="Yu Gothic" w:hAnsi="Arial" w:cs="Arial"/>
          <w:sz w:val="24"/>
          <w:szCs w:val="24"/>
        </w:rPr>
        <w:t>rogow</w:t>
      </w:r>
      <w:r w:rsidRPr="003A38D5">
        <w:rPr>
          <w:rFonts w:ascii="Arial" w:eastAsia="Yu Gothic" w:hAnsi="Arial" w:cs="Arial"/>
          <w:sz w:val="24"/>
          <w:szCs w:val="24"/>
        </w:rPr>
        <w:t>ych</w:t>
      </w:r>
      <w:r w:rsidR="006C6B1E" w:rsidRPr="003A38D5">
        <w:rPr>
          <w:rFonts w:ascii="Arial" w:eastAsia="Yu Gothic" w:hAnsi="Arial" w:cs="Arial"/>
          <w:sz w:val="24"/>
          <w:szCs w:val="24"/>
        </w:rPr>
        <w:t xml:space="preserve"> urządze</w:t>
      </w:r>
      <w:r w:rsidRPr="003A38D5">
        <w:rPr>
          <w:rFonts w:ascii="Arial" w:eastAsia="Yu Gothic" w:hAnsi="Arial" w:cs="Arial"/>
          <w:sz w:val="24"/>
          <w:szCs w:val="24"/>
        </w:rPr>
        <w:t>ń</w:t>
      </w:r>
      <w:r w:rsidR="006C6B1E" w:rsidRPr="003A38D5">
        <w:rPr>
          <w:rFonts w:ascii="Arial" w:eastAsia="Yu Gothic" w:hAnsi="Arial" w:cs="Arial"/>
          <w:sz w:val="24"/>
          <w:szCs w:val="24"/>
        </w:rPr>
        <w:t xml:space="preserve"> ochrony środowiska</w:t>
      </w:r>
      <w:r w:rsidR="003A38D5" w:rsidRPr="003A38D5">
        <w:rPr>
          <w:rFonts w:ascii="Arial" w:eastAsia="Yu Gothic" w:hAnsi="Arial" w:cs="Arial"/>
          <w:sz w:val="24"/>
          <w:szCs w:val="24"/>
        </w:rPr>
        <w:t>.</w:t>
      </w:r>
    </w:p>
    <w:p w14:paraId="436A0FA7" w14:textId="77777777" w:rsidR="00C04A22" w:rsidRPr="003A38D5" w:rsidRDefault="00C04A22" w:rsidP="005231A1">
      <w:pPr>
        <w:numPr>
          <w:ilvl w:val="0"/>
          <w:numId w:val="9"/>
        </w:numPr>
        <w:spacing w:after="0" w:line="240" w:lineRule="auto"/>
        <w:jc w:val="both"/>
        <w:rPr>
          <w:rFonts w:ascii="Arial" w:eastAsia="Yu Gothic" w:hAnsi="Arial" w:cs="Arial"/>
          <w:sz w:val="24"/>
          <w:szCs w:val="24"/>
        </w:rPr>
      </w:pPr>
      <w:r w:rsidRPr="003A38D5">
        <w:rPr>
          <w:rFonts w:ascii="Arial" w:eastAsia="Yu Gothic" w:hAnsi="Arial" w:cs="Arial"/>
          <w:sz w:val="24"/>
          <w:szCs w:val="24"/>
        </w:rPr>
        <w:t>Typy fal w ośrodku sprężystym oraz odpowiadająca im charakterystyka ruchu cząsteczek ośrodka</w:t>
      </w:r>
      <w:r w:rsidR="003A38D5" w:rsidRPr="003A38D5">
        <w:rPr>
          <w:rFonts w:ascii="Arial" w:eastAsia="Yu Gothic" w:hAnsi="Arial" w:cs="Arial"/>
          <w:sz w:val="24"/>
          <w:szCs w:val="24"/>
        </w:rPr>
        <w:t>.</w:t>
      </w:r>
    </w:p>
    <w:p w14:paraId="56E756CE" w14:textId="77777777" w:rsidR="00C04A22" w:rsidRPr="003A38D5" w:rsidRDefault="00C04A22" w:rsidP="005231A1">
      <w:pPr>
        <w:numPr>
          <w:ilvl w:val="0"/>
          <w:numId w:val="9"/>
        </w:numPr>
        <w:spacing w:after="0" w:line="240" w:lineRule="auto"/>
        <w:jc w:val="both"/>
        <w:rPr>
          <w:rFonts w:ascii="Arial" w:eastAsia="Yu Gothic" w:hAnsi="Arial" w:cs="Arial"/>
          <w:sz w:val="24"/>
          <w:szCs w:val="24"/>
        </w:rPr>
      </w:pPr>
      <w:r w:rsidRPr="003A38D5">
        <w:rPr>
          <w:rFonts w:ascii="Arial" w:eastAsia="Yu Gothic" w:hAnsi="Arial" w:cs="Arial"/>
          <w:sz w:val="24"/>
          <w:szCs w:val="24"/>
        </w:rPr>
        <w:t>Geneza, zapis matematyczny, interpretacja i znaczenie techniczne dynamicznego zagadnienia własnego.</w:t>
      </w:r>
    </w:p>
    <w:p w14:paraId="03F9EE36" w14:textId="1A9C5937" w:rsidR="00C04A22" w:rsidRPr="003A38D5" w:rsidRDefault="00C04A22" w:rsidP="005231A1">
      <w:pPr>
        <w:numPr>
          <w:ilvl w:val="0"/>
          <w:numId w:val="9"/>
        </w:numPr>
        <w:spacing w:after="0" w:line="240" w:lineRule="auto"/>
        <w:jc w:val="both"/>
        <w:rPr>
          <w:rFonts w:ascii="Arial" w:eastAsia="Yu Gothic" w:hAnsi="Arial" w:cs="Arial"/>
          <w:sz w:val="24"/>
          <w:szCs w:val="24"/>
        </w:rPr>
      </w:pPr>
      <w:proofErr w:type="spellStart"/>
      <w:r w:rsidRPr="003A38D5">
        <w:rPr>
          <w:rFonts w:ascii="Arial" w:eastAsia="Yu Gothic" w:hAnsi="Arial" w:cs="Arial"/>
          <w:sz w:val="24"/>
          <w:szCs w:val="24"/>
        </w:rPr>
        <w:t>Fourier’owska</w:t>
      </w:r>
      <w:proofErr w:type="spellEnd"/>
      <w:r w:rsidRPr="003A38D5">
        <w:rPr>
          <w:rFonts w:ascii="Arial" w:eastAsia="Yu Gothic" w:hAnsi="Arial" w:cs="Arial"/>
          <w:sz w:val="24"/>
          <w:szCs w:val="24"/>
        </w:rPr>
        <w:t xml:space="preserve"> dekompozycja przebiegu wibracji </w:t>
      </w:r>
      <w:r w:rsidR="00903FC8">
        <w:rPr>
          <w:rFonts w:ascii="Arial" w:eastAsia="Yu Gothic" w:hAnsi="Arial" w:cs="Arial"/>
          <w:sz w:val="24"/>
          <w:szCs w:val="24"/>
        </w:rPr>
        <w:t>–</w:t>
      </w:r>
      <w:r w:rsidR="00903FC8" w:rsidRPr="003A38D5">
        <w:rPr>
          <w:rFonts w:ascii="Arial" w:eastAsia="Yu Gothic" w:hAnsi="Arial" w:cs="Arial"/>
          <w:sz w:val="24"/>
          <w:szCs w:val="24"/>
        </w:rPr>
        <w:t xml:space="preserve"> </w:t>
      </w:r>
      <w:r w:rsidRPr="003A38D5">
        <w:rPr>
          <w:rFonts w:ascii="Arial" w:eastAsia="Yu Gothic" w:hAnsi="Arial" w:cs="Arial"/>
          <w:sz w:val="24"/>
          <w:szCs w:val="24"/>
        </w:rPr>
        <w:t>definicja, interpretacja fizyczna, znaczenie dla ochrony obiektów przed drganiami.</w:t>
      </w:r>
    </w:p>
    <w:p w14:paraId="1D8089BD" w14:textId="16D509F3" w:rsidR="0004704D" w:rsidRPr="005D0613" w:rsidRDefault="0004704D" w:rsidP="006C448A">
      <w:pPr>
        <w:pStyle w:val="Akapitzlist"/>
        <w:jc w:val="both"/>
        <w:rPr>
          <w:rFonts w:ascii="Arial" w:eastAsia="Yu Gothic" w:hAnsi="Arial" w:cs="Arial"/>
          <w:sz w:val="24"/>
          <w:szCs w:val="24"/>
        </w:rPr>
      </w:pPr>
    </w:p>
    <w:sectPr w:rsidR="0004704D" w:rsidRPr="005D0613" w:rsidSect="003A38D5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33496"/>
    <w:multiLevelType w:val="hybridMultilevel"/>
    <w:tmpl w:val="4A5612D4"/>
    <w:lvl w:ilvl="0" w:tplc="BF24641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61F2C"/>
    <w:multiLevelType w:val="hybridMultilevel"/>
    <w:tmpl w:val="46E2DDA2"/>
    <w:lvl w:ilvl="0" w:tplc="50925AA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05E92"/>
    <w:multiLevelType w:val="hybridMultilevel"/>
    <w:tmpl w:val="C756DE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FD1F7F"/>
    <w:multiLevelType w:val="hybridMultilevel"/>
    <w:tmpl w:val="7DA21438"/>
    <w:lvl w:ilvl="0" w:tplc="F6885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A4916"/>
    <w:multiLevelType w:val="hybridMultilevel"/>
    <w:tmpl w:val="17E29FD2"/>
    <w:lvl w:ilvl="0" w:tplc="C4BCF5D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E3D3B"/>
    <w:multiLevelType w:val="hybridMultilevel"/>
    <w:tmpl w:val="5C2C6B7A"/>
    <w:lvl w:ilvl="0" w:tplc="8F8C814C">
      <w:start w:val="19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017E5"/>
    <w:multiLevelType w:val="hybridMultilevel"/>
    <w:tmpl w:val="CB285622"/>
    <w:lvl w:ilvl="0" w:tplc="BF24641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90F21"/>
    <w:multiLevelType w:val="hybridMultilevel"/>
    <w:tmpl w:val="510C88B4"/>
    <w:lvl w:ilvl="0" w:tplc="2ED2B0A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C224FB"/>
    <w:multiLevelType w:val="hybridMultilevel"/>
    <w:tmpl w:val="C9902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C0B"/>
    <w:rsid w:val="00023036"/>
    <w:rsid w:val="0004704D"/>
    <w:rsid w:val="00064E69"/>
    <w:rsid w:val="00076F44"/>
    <w:rsid w:val="00081C0B"/>
    <w:rsid w:val="0008445A"/>
    <w:rsid w:val="00232355"/>
    <w:rsid w:val="00273C5C"/>
    <w:rsid w:val="00340C0F"/>
    <w:rsid w:val="003435AE"/>
    <w:rsid w:val="0039708F"/>
    <w:rsid w:val="003A38D5"/>
    <w:rsid w:val="00401476"/>
    <w:rsid w:val="004224BD"/>
    <w:rsid w:val="0044269C"/>
    <w:rsid w:val="004A6E28"/>
    <w:rsid w:val="004D19BD"/>
    <w:rsid w:val="005231A1"/>
    <w:rsid w:val="0059472D"/>
    <w:rsid w:val="005D0613"/>
    <w:rsid w:val="005D5DC7"/>
    <w:rsid w:val="006567DC"/>
    <w:rsid w:val="006C448A"/>
    <w:rsid w:val="006C6B1E"/>
    <w:rsid w:val="007141E7"/>
    <w:rsid w:val="007909A1"/>
    <w:rsid w:val="007C3C85"/>
    <w:rsid w:val="00801EE4"/>
    <w:rsid w:val="0083666C"/>
    <w:rsid w:val="0086491C"/>
    <w:rsid w:val="00877E98"/>
    <w:rsid w:val="00903FC8"/>
    <w:rsid w:val="00946719"/>
    <w:rsid w:val="00A61BB2"/>
    <w:rsid w:val="00A67982"/>
    <w:rsid w:val="00A805F5"/>
    <w:rsid w:val="00AE0B91"/>
    <w:rsid w:val="00AE60C6"/>
    <w:rsid w:val="00B1203B"/>
    <w:rsid w:val="00B36ECD"/>
    <w:rsid w:val="00B75707"/>
    <w:rsid w:val="00BD06E5"/>
    <w:rsid w:val="00BF628D"/>
    <w:rsid w:val="00C04A22"/>
    <w:rsid w:val="00C165D8"/>
    <w:rsid w:val="00C245C9"/>
    <w:rsid w:val="00C272D9"/>
    <w:rsid w:val="00C2793F"/>
    <w:rsid w:val="00C74A40"/>
    <w:rsid w:val="00C84BD0"/>
    <w:rsid w:val="00D21656"/>
    <w:rsid w:val="00D435B0"/>
    <w:rsid w:val="00D47331"/>
    <w:rsid w:val="00D61706"/>
    <w:rsid w:val="00D66725"/>
    <w:rsid w:val="00E14591"/>
    <w:rsid w:val="00E36A29"/>
    <w:rsid w:val="00E74EC4"/>
    <w:rsid w:val="00FB5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77994"/>
  <w15:docId w15:val="{3BBD095E-D214-4E2C-B166-4AB4EEE7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5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72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473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73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73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73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733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7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3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7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1903D-1F99-4F8B-AF82-5C929B5C4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Rolniczy im. Hugona Kołłątaja w Krakowie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 hab. inż. Tomasz Bergel profesor UR</dc:creator>
  <cp:lastModifiedBy>Family Bergel</cp:lastModifiedBy>
  <cp:revision>6</cp:revision>
  <dcterms:created xsi:type="dcterms:W3CDTF">2021-04-19T22:34:00Z</dcterms:created>
  <dcterms:modified xsi:type="dcterms:W3CDTF">2021-04-19T22:45:00Z</dcterms:modified>
</cp:coreProperties>
</file>