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1F" w:rsidRPr="00B958E6" w:rsidRDefault="0058401F" w:rsidP="0058401F">
      <w:pPr>
        <w:spacing w:after="0" w:line="288" w:lineRule="auto"/>
        <w:rPr>
          <w:rFonts w:ascii="Calibri" w:eastAsia="Calibri" w:hAnsi="Calibri" w:cs="Times New Roman"/>
          <w:b/>
          <w:i/>
          <w:color w:val="800000"/>
          <w:sz w:val="36"/>
          <w:szCs w:val="36"/>
        </w:rPr>
      </w:pPr>
      <w:r w:rsidRPr="00B958E6">
        <w:rPr>
          <w:rFonts w:ascii="Calibri" w:eastAsia="Calibri" w:hAnsi="Calibri" w:cs="Times New Roman"/>
          <w:b/>
          <w:i/>
          <w:color w:val="800000"/>
          <w:sz w:val="36"/>
          <w:szCs w:val="36"/>
        </w:rPr>
        <w:t>Zagadnie</w:t>
      </w:r>
      <w:r w:rsidR="006902DF">
        <w:rPr>
          <w:rFonts w:ascii="Calibri" w:eastAsia="Calibri" w:hAnsi="Calibri" w:cs="Times New Roman"/>
          <w:b/>
          <w:i/>
          <w:color w:val="800000"/>
          <w:sz w:val="36"/>
          <w:szCs w:val="36"/>
        </w:rPr>
        <w:t>nia do egzaminu dyplomowego 2015/2016</w:t>
      </w:r>
    </w:p>
    <w:p w:rsidR="0058401F" w:rsidRPr="00B958E6" w:rsidRDefault="0058401F" w:rsidP="0058401F">
      <w:pPr>
        <w:spacing w:after="0" w:line="288" w:lineRule="auto"/>
        <w:rPr>
          <w:rFonts w:ascii="Calibri" w:eastAsia="Calibri" w:hAnsi="Calibri" w:cs="Times New Roman"/>
        </w:rPr>
      </w:pPr>
      <w:r w:rsidRPr="00B958E6">
        <w:rPr>
          <w:rFonts w:ascii="Calibri" w:eastAsia="Calibri" w:hAnsi="Calibri" w:cs="Times New Roman"/>
        </w:rPr>
        <w:t xml:space="preserve">Wykaz zagadnień do egzaminu dyplomowego – inżynierskiego dla studentów studiów </w:t>
      </w:r>
      <w:r>
        <w:rPr>
          <w:rFonts w:ascii="Calibri" w:eastAsia="Calibri" w:hAnsi="Calibri" w:cs="Times New Roman"/>
        </w:rPr>
        <w:t xml:space="preserve">niestacjonarnych </w:t>
      </w:r>
      <w:r w:rsidRPr="00B958E6">
        <w:rPr>
          <w:rFonts w:ascii="Calibri" w:eastAsia="Calibri" w:hAnsi="Calibri" w:cs="Times New Roman"/>
        </w:rPr>
        <w:t xml:space="preserve">I stopnia </w:t>
      </w:r>
    </w:p>
    <w:p w:rsidR="0058401F" w:rsidRPr="00B958E6" w:rsidRDefault="0058401F" w:rsidP="0058401F">
      <w:pPr>
        <w:spacing w:after="0" w:line="288" w:lineRule="auto"/>
        <w:rPr>
          <w:rFonts w:ascii="Calibri" w:eastAsia="Calibri" w:hAnsi="Calibri" w:cs="Times New Roman"/>
        </w:rPr>
      </w:pPr>
      <w:r w:rsidRPr="00B958E6">
        <w:rPr>
          <w:rFonts w:ascii="Calibri" w:eastAsia="Calibri" w:hAnsi="Calibri" w:cs="Times New Roman"/>
          <w:b/>
        </w:rPr>
        <w:t>Wydziału Inżynierii Środowiska i Geodezji – kierunek Inżynieria Środowiska</w:t>
      </w:r>
    </w:p>
    <w:p w:rsidR="0058401F" w:rsidRPr="00B958E6" w:rsidRDefault="0058401F" w:rsidP="0058401F">
      <w:pPr>
        <w:rPr>
          <w:rFonts w:ascii="Calibri" w:eastAsia="Calibri" w:hAnsi="Calibri" w:cs="Times New Roman"/>
        </w:rPr>
      </w:pPr>
    </w:p>
    <w:p w:rsidR="001366F4" w:rsidRDefault="001366F4" w:rsidP="001366F4">
      <w:pPr>
        <w:spacing w:after="0" w:line="288" w:lineRule="auto"/>
        <w:rPr>
          <w:rFonts w:ascii="Calibri" w:eastAsia="Calibri" w:hAnsi="Calibri" w:cs="Times New Roman"/>
          <w:b/>
          <w:i/>
          <w:sz w:val="28"/>
          <w:szCs w:val="28"/>
        </w:rPr>
      </w:pPr>
      <w:r w:rsidRPr="00B958E6">
        <w:rPr>
          <w:rFonts w:ascii="Calibri" w:eastAsia="Calibri" w:hAnsi="Calibri" w:cs="Times New Roman"/>
          <w:b/>
          <w:i/>
          <w:sz w:val="28"/>
          <w:szCs w:val="28"/>
        </w:rPr>
        <w:t xml:space="preserve">Katedra </w:t>
      </w:r>
      <w:r>
        <w:rPr>
          <w:rFonts w:ascii="Calibri" w:eastAsia="Calibri" w:hAnsi="Calibri" w:cs="Times New Roman"/>
          <w:b/>
          <w:i/>
          <w:sz w:val="28"/>
          <w:szCs w:val="28"/>
        </w:rPr>
        <w:t>Ekologii, Klimatologii i Ochrony Powietrza</w:t>
      </w:r>
    </w:p>
    <w:p w:rsidR="004B361C" w:rsidRPr="000E747E" w:rsidRDefault="004B361C" w:rsidP="001366F4">
      <w:pPr>
        <w:spacing w:after="0" w:line="288" w:lineRule="auto"/>
        <w:rPr>
          <w:rFonts w:eastAsia="Calibri" w:cs="Times New Roman"/>
          <w:b/>
          <w:i/>
        </w:rPr>
      </w:pPr>
    </w:p>
    <w:p w:rsidR="001366F4" w:rsidRPr="000E747E" w:rsidRDefault="001366F4" w:rsidP="001366F4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0E747E">
        <w:rPr>
          <w:rFonts w:asciiTheme="minorHAnsi" w:hAnsiTheme="minorHAnsi"/>
        </w:rPr>
        <w:t>Natura 2000 jako forma ochrony przyrody</w:t>
      </w:r>
    </w:p>
    <w:p w:rsidR="001366F4" w:rsidRPr="000E747E" w:rsidRDefault="001366F4" w:rsidP="001366F4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0E747E">
        <w:rPr>
          <w:rFonts w:asciiTheme="minorHAnsi" w:hAnsiTheme="minorHAnsi"/>
        </w:rPr>
        <w:t>Typy zagrożeń środowiska naturalnego wymuszające konieczność jego ochrony</w:t>
      </w:r>
    </w:p>
    <w:p w:rsidR="001366F4" w:rsidRPr="000E747E" w:rsidRDefault="001366F4" w:rsidP="001366F4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0E747E">
        <w:rPr>
          <w:rFonts w:asciiTheme="minorHAnsi" w:hAnsiTheme="minorHAnsi"/>
        </w:rPr>
        <w:t>Eutrofizacja i sposoby jej zapobiegania</w:t>
      </w:r>
    </w:p>
    <w:p w:rsidR="001366F4" w:rsidRPr="000E747E" w:rsidRDefault="001366F4" w:rsidP="001366F4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0E747E">
        <w:rPr>
          <w:rFonts w:asciiTheme="minorHAnsi" w:hAnsiTheme="minorHAnsi"/>
        </w:rPr>
        <w:t>Wpływ czynników klimatycznych na rozkład przestrzenny elementów meteorologicznych na obszarze Polski</w:t>
      </w:r>
    </w:p>
    <w:p w:rsidR="001366F4" w:rsidRPr="000E747E" w:rsidRDefault="001366F4" w:rsidP="001366F4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0E747E">
        <w:rPr>
          <w:rFonts w:asciiTheme="minorHAnsi" w:hAnsiTheme="minorHAnsi"/>
        </w:rPr>
        <w:t>Składniki bilansu wodnego i ich orientacyjne wielkości średnie wieloletnie dla obszaru Polski</w:t>
      </w:r>
    </w:p>
    <w:p w:rsidR="001366F4" w:rsidRPr="000E747E" w:rsidRDefault="001366F4" w:rsidP="001366F4">
      <w:pPr>
        <w:pStyle w:val="Akapitzlist"/>
        <w:numPr>
          <w:ilvl w:val="0"/>
          <w:numId w:val="2"/>
        </w:numPr>
        <w:spacing w:after="160" w:line="259" w:lineRule="auto"/>
        <w:rPr>
          <w:rFonts w:asciiTheme="minorHAnsi" w:hAnsiTheme="minorHAnsi"/>
        </w:rPr>
      </w:pPr>
      <w:r w:rsidRPr="000E747E">
        <w:rPr>
          <w:rFonts w:asciiTheme="minorHAnsi" w:hAnsiTheme="minorHAnsi"/>
        </w:rPr>
        <w:t>Charakterystyka siedlisk grądowych, łęgowych, bagiennych i borowych</w:t>
      </w:r>
    </w:p>
    <w:p w:rsidR="001366F4" w:rsidRPr="000E747E" w:rsidRDefault="001366F4" w:rsidP="001366F4">
      <w:pPr>
        <w:pStyle w:val="Akapitzlist"/>
        <w:numPr>
          <w:ilvl w:val="0"/>
          <w:numId w:val="2"/>
        </w:numPr>
        <w:spacing w:after="160" w:line="259" w:lineRule="auto"/>
        <w:rPr>
          <w:rFonts w:asciiTheme="minorHAnsi" w:hAnsiTheme="minorHAnsi"/>
        </w:rPr>
      </w:pPr>
      <w:r w:rsidRPr="000E747E">
        <w:rPr>
          <w:rFonts w:asciiTheme="minorHAnsi" w:hAnsiTheme="minorHAnsi"/>
        </w:rPr>
        <w:t>Rodzaje sukcesji ekologicznej (z przykładami)</w:t>
      </w:r>
    </w:p>
    <w:p w:rsidR="001366F4" w:rsidRPr="000E747E" w:rsidRDefault="001366F4" w:rsidP="001366F4">
      <w:pPr>
        <w:pStyle w:val="Akapitzlist"/>
        <w:numPr>
          <w:ilvl w:val="0"/>
          <w:numId w:val="2"/>
        </w:numPr>
        <w:spacing w:after="160" w:line="259" w:lineRule="auto"/>
        <w:rPr>
          <w:rFonts w:asciiTheme="minorHAnsi" w:hAnsiTheme="minorHAnsi"/>
        </w:rPr>
      </w:pPr>
      <w:r w:rsidRPr="000E747E">
        <w:rPr>
          <w:rFonts w:asciiTheme="minorHAnsi" w:hAnsiTheme="minorHAnsi"/>
        </w:rPr>
        <w:t>Podstawowe parametry charakteryzujące populację, biocenozę i ekosystem</w:t>
      </w:r>
    </w:p>
    <w:p w:rsidR="001366F4" w:rsidRPr="000E747E" w:rsidRDefault="001366F4" w:rsidP="001366F4">
      <w:pPr>
        <w:pStyle w:val="Akapitzlist"/>
        <w:numPr>
          <w:ilvl w:val="0"/>
          <w:numId w:val="2"/>
        </w:numPr>
        <w:spacing w:after="160"/>
        <w:rPr>
          <w:rFonts w:asciiTheme="minorHAnsi" w:hAnsiTheme="minorHAnsi"/>
        </w:rPr>
      </w:pPr>
      <w:r w:rsidRPr="000E747E">
        <w:rPr>
          <w:rFonts w:asciiTheme="minorHAnsi" w:hAnsiTheme="minorHAnsi"/>
        </w:rPr>
        <w:t xml:space="preserve">Budowa i funkcja organów roślinnych </w:t>
      </w:r>
    </w:p>
    <w:p w:rsidR="001366F4" w:rsidRPr="000E747E" w:rsidRDefault="001366F4" w:rsidP="001366F4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0E747E">
        <w:rPr>
          <w:rFonts w:asciiTheme="minorHAnsi" w:hAnsiTheme="minorHAnsi"/>
        </w:rPr>
        <w:t>Budowa roślin jedno i dwu liściennych</w:t>
      </w:r>
    </w:p>
    <w:p w:rsidR="001366F4" w:rsidRPr="000E747E" w:rsidRDefault="001366F4" w:rsidP="001366F4">
      <w:pPr>
        <w:pStyle w:val="Akapitzlist"/>
        <w:numPr>
          <w:ilvl w:val="0"/>
          <w:numId w:val="2"/>
        </w:numPr>
        <w:tabs>
          <w:tab w:val="left" w:pos="709"/>
        </w:tabs>
        <w:rPr>
          <w:rFonts w:asciiTheme="minorHAnsi" w:hAnsiTheme="minorHAnsi"/>
        </w:rPr>
      </w:pPr>
      <w:r w:rsidRPr="000E747E">
        <w:rPr>
          <w:rFonts w:asciiTheme="minorHAnsi" w:hAnsiTheme="minorHAnsi"/>
        </w:rPr>
        <w:t>Podział i klasyfikacja odpadów</w:t>
      </w:r>
    </w:p>
    <w:p w:rsidR="00D56647" w:rsidRDefault="00D56647" w:rsidP="00D56647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4A24DB" w:rsidRDefault="004A24DB" w:rsidP="004A24DB">
      <w:pPr>
        <w:spacing w:after="0" w:line="288" w:lineRule="auto"/>
        <w:rPr>
          <w:rFonts w:ascii="Calibri" w:eastAsia="Calibri" w:hAnsi="Calibri" w:cs="Times New Roman"/>
          <w:b/>
          <w:i/>
          <w:sz w:val="28"/>
          <w:szCs w:val="28"/>
        </w:rPr>
      </w:pPr>
      <w:r w:rsidRPr="00B958E6">
        <w:rPr>
          <w:rFonts w:ascii="Calibri" w:eastAsia="Calibri" w:hAnsi="Calibri" w:cs="Times New Roman"/>
          <w:b/>
          <w:i/>
          <w:sz w:val="28"/>
          <w:szCs w:val="28"/>
        </w:rPr>
        <w:t xml:space="preserve">Katedra </w:t>
      </w:r>
      <w:r>
        <w:rPr>
          <w:rFonts w:ascii="Calibri" w:eastAsia="Calibri" w:hAnsi="Calibri" w:cs="Times New Roman"/>
          <w:b/>
          <w:i/>
          <w:sz w:val="28"/>
          <w:szCs w:val="28"/>
        </w:rPr>
        <w:t>Melioracji i Kształtowania Środowiska</w:t>
      </w:r>
    </w:p>
    <w:p w:rsidR="00CB6505" w:rsidRDefault="00CB6505"/>
    <w:p w:rsidR="004A24DB" w:rsidRPr="004A24DB" w:rsidRDefault="004A24DB" w:rsidP="004A24DB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A24DB">
        <w:rPr>
          <w:rFonts w:ascii="Arial" w:eastAsia="Times New Roman" w:hAnsi="Arial" w:cs="Arial"/>
          <w:sz w:val="18"/>
          <w:szCs w:val="18"/>
          <w:lang w:eastAsia="pl-PL"/>
        </w:rPr>
        <w:t>Podstawowe właściwości gleby warunkujące przydatność do rozwoju roślin</w:t>
      </w:r>
    </w:p>
    <w:p w:rsidR="004A24DB" w:rsidRDefault="004A24DB" w:rsidP="004A24DB">
      <w:pPr>
        <w:pStyle w:val="Akapitzlist"/>
        <w:numPr>
          <w:ilvl w:val="0"/>
          <w:numId w:val="6"/>
        </w:numPr>
      </w:pPr>
      <w:r w:rsidRPr="004A24DB">
        <w:t>Sposoby oceny jakości gleby (zasobność, żyzność, produkcyjność, klasy bonitacyjne, kompleksy przydatności rolniczej)</w:t>
      </w:r>
    </w:p>
    <w:p w:rsidR="004A24DB" w:rsidRDefault="004A24DB" w:rsidP="004A24DB">
      <w:pPr>
        <w:pStyle w:val="Akapitzlist"/>
        <w:numPr>
          <w:ilvl w:val="0"/>
          <w:numId w:val="6"/>
        </w:numPr>
      </w:pPr>
      <w:r w:rsidRPr="004A24DB">
        <w:t>Fazy rekultywacji terenów zdegradowanych i ich zakres</w:t>
      </w:r>
    </w:p>
    <w:p w:rsidR="004A24DB" w:rsidRDefault="004A24DB" w:rsidP="004A24DB">
      <w:pPr>
        <w:pStyle w:val="Akapitzlist"/>
        <w:numPr>
          <w:ilvl w:val="0"/>
          <w:numId w:val="6"/>
        </w:numPr>
      </w:pPr>
      <w:r w:rsidRPr="004A24DB">
        <w:t>Przyczyny i skutki degradacji oraz metody rekultywacji terenów zdegradowanych przez przemysł wydobywczy</w:t>
      </w:r>
    </w:p>
    <w:p w:rsidR="004A24DB" w:rsidRDefault="004A24DB" w:rsidP="004A24DB">
      <w:pPr>
        <w:pStyle w:val="Akapitzlist"/>
        <w:numPr>
          <w:ilvl w:val="0"/>
          <w:numId w:val="6"/>
        </w:numPr>
      </w:pPr>
      <w:r w:rsidRPr="004A24DB">
        <w:t>Jakie melioracje są wyróżniane w zależności od sposobu oddziaływania na środowisko? </w:t>
      </w:r>
    </w:p>
    <w:p w:rsidR="004A24DB" w:rsidRDefault="004A24DB" w:rsidP="004A24DB">
      <w:pPr>
        <w:pStyle w:val="Akapitzlist"/>
        <w:numPr>
          <w:ilvl w:val="0"/>
          <w:numId w:val="6"/>
        </w:numPr>
      </w:pPr>
      <w:r w:rsidRPr="004A24DB">
        <w:t>Proszę scharakteryzować urządzenia melioracji wodnych podstawowych.</w:t>
      </w:r>
    </w:p>
    <w:p w:rsidR="004A24DB" w:rsidRDefault="004A24DB" w:rsidP="004A24DB">
      <w:pPr>
        <w:pStyle w:val="Akapitzlist"/>
        <w:numPr>
          <w:ilvl w:val="0"/>
          <w:numId w:val="6"/>
        </w:numPr>
      </w:pPr>
      <w:r w:rsidRPr="004A24DB">
        <w:t>Proszę scharakteryzować urządzenia melioracji wodnych szczegółowych.</w:t>
      </w:r>
    </w:p>
    <w:p w:rsidR="004A24DB" w:rsidRDefault="004A24DB" w:rsidP="004A24DB">
      <w:pPr>
        <w:pStyle w:val="Akapitzlist"/>
        <w:numPr>
          <w:ilvl w:val="0"/>
          <w:numId w:val="6"/>
        </w:numPr>
      </w:pPr>
      <w:r w:rsidRPr="004A24DB">
        <w:t>Możliwości wykorzystania systemów informacji przestrzennej (SIP) w inżynierii środowiska</w:t>
      </w:r>
    </w:p>
    <w:p w:rsidR="004A24DB" w:rsidRDefault="004A24DB" w:rsidP="004A24DB">
      <w:pPr>
        <w:pStyle w:val="Akapitzlist"/>
        <w:numPr>
          <w:ilvl w:val="0"/>
          <w:numId w:val="6"/>
        </w:numPr>
      </w:pPr>
      <w:r w:rsidRPr="004A24DB">
        <w:t>Formaty danych w SIP (wektor, raster) - zastosowanie. Różnica między SIP/GIS, a CAD</w:t>
      </w:r>
    </w:p>
    <w:p w:rsidR="004A24DB" w:rsidRDefault="004A24DB" w:rsidP="004A24DB">
      <w:pPr>
        <w:pStyle w:val="Akapitzlist"/>
        <w:numPr>
          <w:ilvl w:val="0"/>
          <w:numId w:val="6"/>
        </w:numPr>
      </w:pPr>
      <w:r w:rsidRPr="004A24DB">
        <w:t>Proszę wymienić i scharakteryzować rodzaje systemów deszczownianych.</w:t>
      </w:r>
    </w:p>
    <w:p w:rsidR="004A24DB" w:rsidRDefault="004A24DB" w:rsidP="004A24DB">
      <w:pPr>
        <w:pStyle w:val="Akapitzlist"/>
        <w:numPr>
          <w:ilvl w:val="0"/>
          <w:numId w:val="6"/>
        </w:numPr>
      </w:pPr>
      <w:r w:rsidRPr="004A24DB">
        <w:t>Z jakich podstawowych elementów składa się system nawodnień deszczownianych?</w:t>
      </w:r>
    </w:p>
    <w:p w:rsidR="004A24DB" w:rsidRDefault="004A24DB" w:rsidP="004A24DB">
      <w:pPr>
        <w:pStyle w:val="Akapitzlist"/>
        <w:numPr>
          <w:ilvl w:val="0"/>
          <w:numId w:val="6"/>
        </w:numPr>
      </w:pPr>
      <w:r w:rsidRPr="004A24DB">
        <w:t>Proszę podać podział i charakterystykę zraszaczy ze względu na konstrukcję i sposób działania.</w:t>
      </w:r>
    </w:p>
    <w:p w:rsidR="004A24DB" w:rsidRDefault="004A24DB" w:rsidP="004A24DB">
      <w:pPr>
        <w:pStyle w:val="Akapitzlist"/>
        <w:numPr>
          <w:ilvl w:val="0"/>
          <w:numId w:val="6"/>
        </w:numPr>
      </w:pPr>
      <w:r w:rsidRPr="004A24DB">
        <w:t>Pozaprodukcyjne znaczenie stawów rybnych.</w:t>
      </w:r>
    </w:p>
    <w:p w:rsidR="004A24DB" w:rsidRDefault="004A24DB" w:rsidP="004A24DB">
      <w:pPr>
        <w:pStyle w:val="Akapitzlist"/>
        <w:numPr>
          <w:ilvl w:val="0"/>
          <w:numId w:val="6"/>
        </w:numPr>
      </w:pPr>
      <w:r w:rsidRPr="004A24DB">
        <w:t>Zapotrzebowanie na wodę w gospodarstwie karpiowym</w:t>
      </w:r>
    </w:p>
    <w:p w:rsidR="004A24DB" w:rsidRDefault="004A24DB" w:rsidP="004A24DB">
      <w:pPr>
        <w:pStyle w:val="Akapitzlist"/>
        <w:numPr>
          <w:ilvl w:val="0"/>
          <w:numId w:val="6"/>
        </w:numPr>
      </w:pPr>
      <w:r w:rsidRPr="004A24DB">
        <w:t>Wymień instrumenty polityki ochrony środowiska</w:t>
      </w:r>
    </w:p>
    <w:p w:rsidR="004A24DB" w:rsidRDefault="004A24DB" w:rsidP="004A24DB">
      <w:pPr>
        <w:pStyle w:val="Akapitzlist"/>
        <w:numPr>
          <w:ilvl w:val="0"/>
          <w:numId w:val="6"/>
        </w:numPr>
      </w:pPr>
      <w:r w:rsidRPr="004A24DB">
        <w:lastRenderedPageBreak/>
        <w:t>Zasoby odnawialne i nieodnawialne - omów problem ekonomiczny podjęcia decyzji  na wybranym przykładzie</w:t>
      </w:r>
    </w:p>
    <w:p w:rsidR="004A24DB" w:rsidRDefault="004A24DB" w:rsidP="00A12A14">
      <w:pPr>
        <w:pStyle w:val="Akapitzlist"/>
      </w:pPr>
    </w:p>
    <w:p w:rsidR="000E747E" w:rsidRDefault="000E747E" w:rsidP="000E747E">
      <w:pPr>
        <w:spacing w:after="0" w:line="288" w:lineRule="auto"/>
        <w:rPr>
          <w:rFonts w:ascii="Calibri" w:eastAsia="Calibri" w:hAnsi="Calibri" w:cs="Times New Roman"/>
          <w:b/>
          <w:i/>
          <w:sz w:val="28"/>
          <w:szCs w:val="28"/>
        </w:rPr>
      </w:pPr>
      <w:r w:rsidRPr="00B958E6">
        <w:rPr>
          <w:rFonts w:ascii="Calibri" w:eastAsia="Calibri" w:hAnsi="Calibri" w:cs="Times New Roman"/>
          <w:b/>
          <w:i/>
          <w:sz w:val="28"/>
          <w:szCs w:val="28"/>
        </w:rPr>
        <w:t xml:space="preserve">Katedra Inżynierii </w:t>
      </w:r>
      <w:r>
        <w:rPr>
          <w:rFonts w:ascii="Calibri" w:eastAsia="Calibri" w:hAnsi="Calibri" w:cs="Times New Roman"/>
          <w:b/>
          <w:i/>
          <w:sz w:val="28"/>
          <w:szCs w:val="28"/>
        </w:rPr>
        <w:t>Sanitarnej i Gospodarki Wodnej</w:t>
      </w:r>
    </w:p>
    <w:p w:rsidR="000E747E" w:rsidRDefault="000E747E" w:rsidP="000E747E">
      <w:pPr>
        <w:spacing w:after="0" w:line="288" w:lineRule="auto"/>
        <w:rPr>
          <w:rFonts w:eastAsia="Calibri" w:cs="Times New Roman"/>
          <w:b/>
          <w:i/>
        </w:rPr>
      </w:pPr>
    </w:p>
    <w:p w:rsidR="005A7ABF" w:rsidRPr="00637FCD" w:rsidRDefault="005A7ABF" w:rsidP="00637FCD">
      <w:pPr>
        <w:numPr>
          <w:ilvl w:val="0"/>
          <w:numId w:val="7"/>
        </w:numPr>
        <w:tabs>
          <w:tab w:val="num" w:pos="709"/>
        </w:tabs>
        <w:spacing w:after="0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637FCD">
        <w:rPr>
          <w:rFonts w:ascii="Calibri" w:eastAsia="Times New Roman" w:hAnsi="Calibri" w:cs="Times New Roman"/>
          <w:lang w:eastAsia="pl-PL"/>
        </w:rPr>
        <w:t>Metody obliczania przepływów maksymalnych prawdopodobnych w zlewniach kontrolowanych i niekontrolowanych.</w:t>
      </w:r>
    </w:p>
    <w:p w:rsidR="005A7ABF" w:rsidRPr="00637FCD" w:rsidRDefault="005A7ABF" w:rsidP="00637FCD">
      <w:pPr>
        <w:numPr>
          <w:ilvl w:val="0"/>
          <w:numId w:val="7"/>
        </w:numPr>
        <w:tabs>
          <w:tab w:val="num" w:pos="709"/>
          <w:tab w:val="num" w:pos="851"/>
        </w:tabs>
        <w:spacing w:after="0"/>
        <w:ind w:left="993" w:hanging="567"/>
        <w:jc w:val="both"/>
        <w:rPr>
          <w:rFonts w:ascii="Calibri" w:eastAsia="Times New Roman" w:hAnsi="Calibri" w:cs="Times New Roman"/>
          <w:lang w:eastAsia="pl-PL"/>
        </w:rPr>
      </w:pPr>
      <w:r w:rsidRPr="00637FCD">
        <w:rPr>
          <w:rFonts w:ascii="Calibri" w:eastAsia="Times New Roman" w:hAnsi="Calibri" w:cs="Times New Roman"/>
          <w:lang w:eastAsia="pl-PL"/>
        </w:rPr>
        <w:t>Charakterystyka cyklu hydrologicznego zlewni.</w:t>
      </w:r>
    </w:p>
    <w:p w:rsidR="005A7ABF" w:rsidRPr="00637FCD" w:rsidRDefault="005A7ABF" w:rsidP="00637FCD">
      <w:pPr>
        <w:pStyle w:val="Akapitzlist"/>
        <w:numPr>
          <w:ilvl w:val="0"/>
          <w:numId w:val="7"/>
        </w:numPr>
        <w:tabs>
          <w:tab w:val="num" w:pos="709"/>
          <w:tab w:val="num" w:pos="851"/>
        </w:tabs>
        <w:spacing w:after="0"/>
        <w:ind w:left="993" w:hanging="567"/>
        <w:jc w:val="both"/>
        <w:rPr>
          <w:rFonts w:eastAsia="Times New Roman"/>
          <w:lang w:eastAsia="pl-PL"/>
        </w:rPr>
      </w:pPr>
      <w:r w:rsidRPr="00637FCD">
        <w:rPr>
          <w:rFonts w:eastAsia="Times New Roman"/>
          <w:lang w:eastAsia="pl-PL"/>
        </w:rPr>
        <w:t>Metody określania współczynnika filtracji.</w:t>
      </w:r>
    </w:p>
    <w:p w:rsidR="005A7ABF" w:rsidRPr="00637FCD" w:rsidRDefault="005A7ABF" w:rsidP="00637FCD">
      <w:pPr>
        <w:numPr>
          <w:ilvl w:val="0"/>
          <w:numId w:val="7"/>
        </w:numPr>
        <w:tabs>
          <w:tab w:val="num" w:pos="709"/>
          <w:tab w:val="num" w:pos="851"/>
        </w:tabs>
        <w:spacing w:after="0"/>
        <w:ind w:left="993" w:hanging="567"/>
        <w:jc w:val="both"/>
        <w:rPr>
          <w:rFonts w:ascii="Calibri" w:eastAsia="Times New Roman" w:hAnsi="Calibri" w:cs="Times New Roman"/>
          <w:lang w:eastAsia="pl-PL"/>
        </w:rPr>
      </w:pPr>
      <w:r w:rsidRPr="00637FCD">
        <w:rPr>
          <w:rFonts w:ascii="Calibri" w:eastAsia="Times New Roman" w:hAnsi="Calibri" w:cs="Times New Roman"/>
          <w:lang w:eastAsia="pl-PL"/>
        </w:rPr>
        <w:t>Mapa hydroizohips i możliwości jej wykorzystania.</w:t>
      </w:r>
    </w:p>
    <w:p w:rsidR="005A7ABF" w:rsidRPr="00637FCD" w:rsidRDefault="005A7ABF" w:rsidP="00637FCD">
      <w:pPr>
        <w:pStyle w:val="Akapitzlist"/>
        <w:numPr>
          <w:ilvl w:val="0"/>
          <w:numId w:val="7"/>
        </w:numPr>
        <w:tabs>
          <w:tab w:val="num" w:pos="709"/>
          <w:tab w:val="num" w:pos="851"/>
        </w:tabs>
        <w:spacing w:after="0"/>
        <w:ind w:left="993" w:hanging="567"/>
        <w:jc w:val="both"/>
        <w:rPr>
          <w:rFonts w:eastAsia="Times New Roman"/>
          <w:lang w:eastAsia="pl-PL"/>
        </w:rPr>
      </w:pPr>
      <w:r w:rsidRPr="00637FCD">
        <w:rPr>
          <w:rFonts w:eastAsia="Times New Roman"/>
          <w:lang w:eastAsia="pl-PL"/>
        </w:rPr>
        <w:t>Charakterystyka instrumentów służących zarządzaniu gospodarką wodną w Polsce.</w:t>
      </w:r>
    </w:p>
    <w:p w:rsidR="005A7ABF" w:rsidRPr="00637FCD" w:rsidRDefault="005A7ABF" w:rsidP="00637FCD">
      <w:pPr>
        <w:pStyle w:val="Akapitzlist"/>
        <w:numPr>
          <w:ilvl w:val="0"/>
          <w:numId w:val="7"/>
        </w:numPr>
        <w:tabs>
          <w:tab w:val="num" w:pos="709"/>
          <w:tab w:val="num" w:pos="851"/>
        </w:tabs>
        <w:spacing w:after="0"/>
        <w:ind w:left="993" w:hanging="567"/>
      </w:pPr>
      <w:r w:rsidRPr="00637FCD">
        <w:rPr>
          <w:rFonts w:eastAsia="Times New Roman"/>
          <w:lang w:eastAsia="pl-PL"/>
        </w:rPr>
        <w:t>Zasady obliczania przepływu nienaruszalnego w cieku metodą Kostrzewy.</w:t>
      </w:r>
    </w:p>
    <w:p w:rsidR="005A7ABF" w:rsidRPr="00637FCD" w:rsidRDefault="005A7ABF" w:rsidP="00637FCD">
      <w:pPr>
        <w:numPr>
          <w:ilvl w:val="0"/>
          <w:numId w:val="7"/>
        </w:numPr>
        <w:tabs>
          <w:tab w:val="num" w:pos="709"/>
          <w:tab w:val="num" w:pos="851"/>
        </w:tabs>
        <w:spacing w:after="0"/>
        <w:ind w:left="993" w:hanging="567"/>
        <w:jc w:val="both"/>
        <w:rPr>
          <w:rFonts w:ascii="Calibri" w:eastAsia="Times New Roman" w:hAnsi="Calibri" w:cs="Times New Roman"/>
          <w:lang w:eastAsia="pl-PL"/>
        </w:rPr>
      </w:pPr>
      <w:r w:rsidRPr="00637FCD">
        <w:rPr>
          <w:rFonts w:ascii="Calibri" w:eastAsia="Times New Roman" w:hAnsi="Calibri" w:cs="Times New Roman"/>
          <w:lang w:eastAsia="pl-PL"/>
        </w:rPr>
        <w:t xml:space="preserve"> Charakterystyka źródeł zanieczyszczenia wód powierzchniowych.</w:t>
      </w:r>
    </w:p>
    <w:p w:rsidR="005A7ABF" w:rsidRPr="00637FCD" w:rsidRDefault="005A7ABF" w:rsidP="00637FCD">
      <w:pPr>
        <w:pStyle w:val="Akapitzlist"/>
        <w:numPr>
          <w:ilvl w:val="0"/>
          <w:numId w:val="7"/>
        </w:numPr>
        <w:tabs>
          <w:tab w:val="num" w:pos="709"/>
          <w:tab w:val="num" w:pos="851"/>
        </w:tabs>
        <w:spacing w:after="0"/>
        <w:ind w:left="993" w:hanging="567"/>
        <w:jc w:val="both"/>
        <w:rPr>
          <w:rFonts w:eastAsia="Times New Roman"/>
          <w:lang w:eastAsia="pl-PL"/>
        </w:rPr>
      </w:pPr>
      <w:r w:rsidRPr="00637FCD">
        <w:rPr>
          <w:rFonts w:eastAsia="Times New Roman"/>
          <w:lang w:eastAsia="pl-PL"/>
        </w:rPr>
        <w:t>Zasady projektowania sieci wodociągowej.</w:t>
      </w:r>
    </w:p>
    <w:p w:rsidR="005A7ABF" w:rsidRPr="00637FCD" w:rsidRDefault="005A7ABF" w:rsidP="00637FCD">
      <w:pPr>
        <w:numPr>
          <w:ilvl w:val="0"/>
          <w:numId w:val="7"/>
        </w:numPr>
        <w:tabs>
          <w:tab w:val="num" w:pos="709"/>
          <w:tab w:val="num" w:pos="851"/>
        </w:tabs>
        <w:spacing w:after="0"/>
        <w:ind w:left="993" w:hanging="567"/>
        <w:jc w:val="both"/>
        <w:rPr>
          <w:rFonts w:ascii="Calibri" w:eastAsia="Times New Roman" w:hAnsi="Calibri" w:cs="Times New Roman"/>
          <w:lang w:eastAsia="pl-PL"/>
        </w:rPr>
      </w:pPr>
      <w:r w:rsidRPr="00637FCD">
        <w:rPr>
          <w:rFonts w:ascii="Calibri" w:eastAsia="Times New Roman" w:hAnsi="Calibri" w:cs="Times New Roman"/>
          <w:lang w:eastAsia="pl-PL"/>
        </w:rPr>
        <w:t>Zasady projektowania sieci kanalizacyjnej.</w:t>
      </w:r>
    </w:p>
    <w:p w:rsidR="005A7ABF" w:rsidRPr="00637FCD" w:rsidRDefault="005A7ABF" w:rsidP="00637FCD">
      <w:pPr>
        <w:numPr>
          <w:ilvl w:val="0"/>
          <w:numId w:val="7"/>
        </w:numPr>
        <w:tabs>
          <w:tab w:val="num" w:pos="709"/>
          <w:tab w:val="num" w:pos="851"/>
        </w:tabs>
        <w:spacing w:after="0"/>
        <w:ind w:left="993" w:hanging="567"/>
        <w:jc w:val="both"/>
        <w:rPr>
          <w:rFonts w:ascii="Calibri" w:eastAsia="Times New Roman" w:hAnsi="Calibri" w:cs="Times New Roman"/>
          <w:lang w:eastAsia="pl-PL"/>
        </w:rPr>
      </w:pPr>
      <w:r w:rsidRPr="00637FCD">
        <w:rPr>
          <w:rFonts w:ascii="Calibri" w:eastAsia="Times New Roman" w:hAnsi="Calibri" w:cs="Times New Roman"/>
          <w:lang w:eastAsia="pl-PL"/>
        </w:rPr>
        <w:t>Charakterystyka urządzeń części mechanicznej i biologicznej oczyszczalni ścieków.</w:t>
      </w:r>
    </w:p>
    <w:p w:rsidR="005A7ABF" w:rsidRPr="00637FCD" w:rsidRDefault="005A7ABF" w:rsidP="00637FCD">
      <w:pPr>
        <w:numPr>
          <w:ilvl w:val="0"/>
          <w:numId w:val="7"/>
        </w:numPr>
        <w:tabs>
          <w:tab w:val="num" w:pos="709"/>
          <w:tab w:val="num" w:pos="851"/>
        </w:tabs>
        <w:spacing w:after="0"/>
        <w:ind w:left="993" w:hanging="567"/>
        <w:jc w:val="both"/>
        <w:rPr>
          <w:rFonts w:ascii="Calibri" w:eastAsia="Times New Roman" w:hAnsi="Calibri" w:cs="Times New Roman"/>
          <w:lang w:eastAsia="pl-PL"/>
        </w:rPr>
      </w:pPr>
      <w:r w:rsidRPr="00637FCD">
        <w:rPr>
          <w:rFonts w:ascii="Calibri" w:eastAsia="Times New Roman" w:hAnsi="Calibri" w:cs="Times New Roman"/>
          <w:lang w:eastAsia="pl-PL"/>
        </w:rPr>
        <w:t>Charakterystyka procesów usuwania związków azotu i fosforu w reaktorach biologicznych.</w:t>
      </w:r>
    </w:p>
    <w:p w:rsidR="005A7ABF" w:rsidRPr="00637FCD" w:rsidRDefault="005A7ABF" w:rsidP="00637FCD">
      <w:pPr>
        <w:numPr>
          <w:ilvl w:val="0"/>
          <w:numId w:val="7"/>
        </w:numPr>
        <w:tabs>
          <w:tab w:val="num" w:pos="709"/>
          <w:tab w:val="num" w:pos="851"/>
        </w:tabs>
        <w:spacing w:after="0"/>
        <w:ind w:left="993" w:hanging="567"/>
        <w:jc w:val="both"/>
        <w:rPr>
          <w:rFonts w:ascii="Calibri" w:eastAsia="Times New Roman" w:hAnsi="Calibri" w:cs="Times New Roman"/>
          <w:lang w:eastAsia="pl-PL"/>
        </w:rPr>
      </w:pPr>
      <w:r w:rsidRPr="00637FCD">
        <w:rPr>
          <w:rFonts w:ascii="Calibri" w:eastAsia="Times New Roman" w:hAnsi="Calibri" w:cs="Times New Roman"/>
          <w:lang w:eastAsia="pl-PL"/>
        </w:rPr>
        <w:t>Operacje i procesy stosowane w uzdatnianiu wody.</w:t>
      </w:r>
    </w:p>
    <w:p w:rsidR="005A7ABF" w:rsidRPr="00637FCD" w:rsidRDefault="005A7ABF" w:rsidP="00637FCD">
      <w:pPr>
        <w:numPr>
          <w:ilvl w:val="0"/>
          <w:numId w:val="7"/>
        </w:numPr>
        <w:tabs>
          <w:tab w:val="num" w:pos="709"/>
          <w:tab w:val="num" w:pos="851"/>
        </w:tabs>
        <w:spacing w:after="0"/>
        <w:ind w:left="993" w:hanging="567"/>
        <w:jc w:val="both"/>
        <w:rPr>
          <w:rFonts w:ascii="Calibri" w:eastAsia="Times New Roman" w:hAnsi="Calibri" w:cs="Times New Roman"/>
          <w:lang w:eastAsia="pl-PL"/>
        </w:rPr>
      </w:pPr>
      <w:r w:rsidRPr="00637FCD">
        <w:rPr>
          <w:rFonts w:ascii="Calibri" w:eastAsia="Times New Roman" w:hAnsi="Calibri" w:cs="Times New Roman"/>
          <w:lang w:eastAsia="pl-PL"/>
        </w:rPr>
        <w:t>Układy technologiczne oczyszczania wód powierzchniowych.</w:t>
      </w:r>
    </w:p>
    <w:p w:rsidR="005A7ABF" w:rsidRPr="00637FCD" w:rsidRDefault="005A7ABF" w:rsidP="00637FCD">
      <w:pPr>
        <w:numPr>
          <w:ilvl w:val="0"/>
          <w:numId w:val="7"/>
        </w:numPr>
        <w:tabs>
          <w:tab w:val="num" w:pos="709"/>
          <w:tab w:val="num" w:pos="851"/>
        </w:tabs>
        <w:spacing w:after="0"/>
        <w:ind w:left="993" w:hanging="567"/>
        <w:jc w:val="both"/>
        <w:rPr>
          <w:rFonts w:ascii="Calibri" w:eastAsia="Times New Roman" w:hAnsi="Calibri" w:cs="Times New Roman"/>
          <w:lang w:eastAsia="pl-PL"/>
        </w:rPr>
      </w:pPr>
      <w:r w:rsidRPr="00637FCD">
        <w:rPr>
          <w:rFonts w:ascii="Calibri" w:eastAsia="Times New Roman" w:hAnsi="Calibri" w:cs="Times New Roman"/>
          <w:lang w:eastAsia="pl-PL"/>
        </w:rPr>
        <w:t>Zasady projektowania sieci wodociągowo-kanalizacyjnych w budynkach mieszkalnych.</w:t>
      </w:r>
    </w:p>
    <w:p w:rsidR="005A7ABF" w:rsidRPr="00637FCD" w:rsidRDefault="005A7ABF" w:rsidP="00637FCD">
      <w:pPr>
        <w:pStyle w:val="Akapitzlist"/>
        <w:numPr>
          <w:ilvl w:val="0"/>
          <w:numId w:val="7"/>
        </w:numPr>
        <w:tabs>
          <w:tab w:val="num" w:pos="709"/>
          <w:tab w:val="num" w:pos="851"/>
        </w:tabs>
        <w:spacing w:after="0"/>
        <w:ind w:left="993" w:hanging="567"/>
      </w:pPr>
      <w:r w:rsidRPr="00637FCD">
        <w:rPr>
          <w:rFonts w:eastAsia="Times New Roman"/>
          <w:lang w:eastAsia="pl-PL"/>
        </w:rPr>
        <w:t>Zasady projektowania sieci gazowych w budynkach mieszkalnych.</w:t>
      </w:r>
    </w:p>
    <w:p w:rsidR="000E747E" w:rsidRPr="00637FCD" w:rsidRDefault="000E747E" w:rsidP="00637FCD">
      <w:pPr>
        <w:spacing w:after="0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0E747E" w:rsidRPr="00637FCD" w:rsidRDefault="000E747E" w:rsidP="00637FCD">
      <w:pPr>
        <w:spacing w:after="0"/>
        <w:ind w:left="180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826A52" w:rsidRDefault="00826A52" w:rsidP="00826A52">
      <w:pPr>
        <w:spacing w:after="0" w:line="288" w:lineRule="auto"/>
        <w:rPr>
          <w:rFonts w:ascii="Calibri" w:eastAsia="Calibri" w:hAnsi="Calibri" w:cs="Times New Roman"/>
          <w:b/>
          <w:i/>
          <w:sz w:val="28"/>
          <w:szCs w:val="28"/>
        </w:rPr>
      </w:pPr>
      <w:r w:rsidRPr="00B958E6">
        <w:rPr>
          <w:rFonts w:ascii="Calibri" w:eastAsia="Calibri" w:hAnsi="Calibri" w:cs="Times New Roman"/>
          <w:b/>
          <w:i/>
          <w:sz w:val="28"/>
          <w:szCs w:val="28"/>
        </w:rPr>
        <w:t xml:space="preserve">Katedra </w:t>
      </w:r>
      <w:r>
        <w:rPr>
          <w:rFonts w:ascii="Calibri" w:eastAsia="Calibri" w:hAnsi="Calibri" w:cs="Times New Roman"/>
          <w:b/>
          <w:i/>
          <w:sz w:val="28"/>
          <w:szCs w:val="28"/>
        </w:rPr>
        <w:t>Budownictwa Wiejskiego</w:t>
      </w:r>
    </w:p>
    <w:p w:rsidR="00AF6CD5" w:rsidRDefault="00AF6CD5" w:rsidP="00826A52">
      <w:pPr>
        <w:spacing w:after="0" w:line="288" w:lineRule="auto"/>
        <w:rPr>
          <w:rFonts w:ascii="Calibri" w:eastAsia="Calibri" w:hAnsi="Calibri" w:cs="Times New Roman"/>
          <w:b/>
          <w:i/>
          <w:sz w:val="28"/>
          <w:szCs w:val="28"/>
        </w:rPr>
      </w:pPr>
    </w:p>
    <w:p w:rsidR="00826A52" w:rsidRPr="00826A52" w:rsidRDefault="00826A52" w:rsidP="00826A52">
      <w:pPr>
        <w:pStyle w:val="Akapitzlist"/>
        <w:numPr>
          <w:ilvl w:val="0"/>
          <w:numId w:val="15"/>
        </w:numPr>
        <w:spacing w:after="0"/>
      </w:pPr>
      <w:r w:rsidRPr="00826A52">
        <w:t>Zastosowanie pierwszej zasady termodynamiki w zagadnieniach inżynierskich.</w:t>
      </w:r>
    </w:p>
    <w:p w:rsidR="00826A52" w:rsidRPr="00826A52" w:rsidRDefault="00826A52" w:rsidP="00826A52">
      <w:pPr>
        <w:pStyle w:val="Akapitzlist"/>
        <w:numPr>
          <w:ilvl w:val="0"/>
          <w:numId w:val="15"/>
        </w:numPr>
        <w:spacing w:after="0"/>
      </w:pPr>
      <w:r w:rsidRPr="00826A52">
        <w:t>Zastosowanie drugiej zasady termodynamiki w zagadnieniach inżynierskich.</w:t>
      </w:r>
    </w:p>
    <w:p w:rsidR="00826A52" w:rsidRPr="00826A52" w:rsidRDefault="00826A52" w:rsidP="00826A52">
      <w:pPr>
        <w:pStyle w:val="Akapitzlist"/>
        <w:numPr>
          <w:ilvl w:val="0"/>
          <w:numId w:val="15"/>
        </w:numPr>
        <w:spacing w:after="0"/>
      </w:pPr>
      <w:r w:rsidRPr="00826A52">
        <w:t>Zastosowanie równania stanu gazu doskonałego w zagadnieniach inżynierskich.</w:t>
      </w:r>
    </w:p>
    <w:p w:rsidR="00826A52" w:rsidRPr="00826A52" w:rsidRDefault="00826A52" w:rsidP="00826A52">
      <w:pPr>
        <w:numPr>
          <w:ilvl w:val="0"/>
          <w:numId w:val="15"/>
        </w:numPr>
        <w:spacing w:after="0"/>
        <w:rPr>
          <w:rFonts w:ascii="Calibri" w:hAnsi="Calibri" w:cs="Times New Roman"/>
        </w:rPr>
      </w:pPr>
      <w:r w:rsidRPr="00826A52">
        <w:rPr>
          <w:rFonts w:ascii="Calibri" w:hAnsi="Calibri" w:cs="Times New Roman"/>
        </w:rPr>
        <w:t>Właściwości techniczne materiałów budowlanych.</w:t>
      </w:r>
    </w:p>
    <w:p w:rsidR="00826A52" w:rsidRPr="00826A52" w:rsidRDefault="00826A52" w:rsidP="00826A52">
      <w:pPr>
        <w:pStyle w:val="Akapitzlist"/>
        <w:numPr>
          <w:ilvl w:val="0"/>
          <w:numId w:val="15"/>
        </w:numPr>
        <w:spacing w:after="0"/>
      </w:pPr>
      <w:r w:rsidRPr="00826A52">
        <w:t>Wpływ wilgoci na właściwości techniczne materiałów budowlanych.</w:t>
      </w:r>
    </w:p>
    <w:p w:rsidR="00826A52" w:rsidRPr="00826A52" w:rsidRDefault="00826A52" w:rsidP="00826A52">
      <w:pPr>
        <w:pStyle w:val="Akapitzlist"/>
        <w:numPr>
          <w:ilvl w:val="0"/>
          <w:numId w:val="15"/>
        </w:numPr>
      </w:pPr>
      <w:r w:rsidRPr="00826A52">
        <w:t>Interpretacja fizyczna osi głównych centralnych bezwładności przekroju pręta oraz odpowiadających tym osiom momentów bezwładności.</w:t>
      </w:r>
    </w:p>
    <w:p w:rsidR="00826A52" w:rsidRPr="00826A52" w:rsidRDefault="00826A52" w:rsidP="00826A52">
      <w:pPr>
        <w:pStyle w:val="Akapitzlist"/>
        <w:numPr>
          <w:ilvl w:val="0"/>
          <w:numId w:val="15"/>
        </w:numPr>
      </w:pPr>
      <w:r w:rsidRPr="00826A52">
        <w:t>Obwiednie sił przekrojowych w belce, ich interpretacja oraz metodyka wyznaczania.</w:t>
      </w:r>
    </w:p>
    <w:p w:rsidR="00826A52" w:rsidRPr="00826A52" w:rsidRDefault="00826A52" w:rsidP="00826A52">
      <w:pPr>
        <w:pStyle w:val="Akapitzlist"/>
        <w:numPr>
          <w:ilvl w:val="0"/>
          <w:numId w:val="15"/>
        </w:numPr>
        <w:spacing w:after="0"/>
      </w:pPr>
      <w:r w:rsidRPr="00826A52">
        <w:t>Charakterystyka izolacji w stanie „0” budynków.</w:t>
      </w:r>
    </w:p>
    <w:p w:rsidR="00826A52" w:rsidRPr="00826A52" w:rsidRDefault="00826A52" w:rsidP="00826A52">
      <w:pPr>
        <w:pStyle w:val="Akapitzlist"/>
        <w:numPr>
          <w:ilvl w:val="0"/>
          <w:numId w:val="15"/>
        </w:numPr>
        <w:spacing w:after="0"/>
      </w:pPr>
      <w:r w:rsidRPr="00826A52">
        <w:t xml:space="preserve">Zasady poprawnego kształtowania przegród pod względem cieplno-wilgotnościowym. </w:t>
      </w:r>
    </w:p>
    <w:p w:rsidR="00826A52" w:rsidRPr="00826A52" w:rsidRDefault="00826A52" w:rsidP="00826A52">
      <w:pPr>
        <w:pStyle w:val="Akapitzlist"/>
        <w:numPr>
          <w:ilvl w:val="0"/>
          <w:numId w:val="15"/>
        </w:numPr>
        <w:spacing w:after="0"/>
      </w:pPr>
      <w:r w:rsidRPr="00826A52">
        <w:t>Dachy i stropodachy – zasady budowy pokryć.</w:t>
      </w:r>
    </w:p>
    <w:p w:rsidR="00826A52" w:rsidRPr="00826A52" w:rsidRDefault="00826A52" w:rsidP="00826A52">
      <w:pPr>
        <w:numPr>
          <w:ilvl w:val="0"/>
          <w:numId w:val="15"/>
        </w:numPr>
        <w:spacing w:after="0"/>
        <w:rPr>
          <w:rFonts w:ascii="Calibri" w:hAnsi="Calibri" w:cs="Times New Roman"/>
        </w:rPr>
      </w:pPr>
      <w:r w:rsidRPr="00826A52">
        <w:rPr>
          <w:rFonts w:ascii="Calibri" w:hAnsi="Calibri" w:cs="Times New Roman"/>
        </w:rPr>
        <w:t>Zasady obliczania obciążenia cieplnego budynku.</w:t>
      </w:r>
    </w:p>
    <w:p w:rsidR="00826A52" w:rsidRPr="00826A52" w:rsidRDefault="00826A52" w:rsidP="00826A52">
      <w:pPr>
        <w:pStyle w:val="Akapitzlist"/>
        <w:numPr>
          <w:ilvl w:val="0"/>
          <w:numId w:val="15"/>
        </w:numPr>
        <w:spacing w:after="0"/>
      </w:pPr>
      <w:r w:rsidRPr="00826A52">
        <w:t>Zasady obliczeń cieplnych i hydraulicznych c.o.</w:t>
      </w:r>
    </w:p>
    <w:p w:rsidR="00826A52" w:rsidRPr="00826A52" w:rsidRDefault="00826A52" w:rsidP="00826A52">
      <w:pPr>
        <w:pStyle w:val="Akapitzlist"/>
        <w:numPr>
          <w:ilvl w:val="0"/>
          <w:numId w:val="15"/>
        </w:numPr>
        <w:spacing w:after="0"/>
      </w:pPr>
      <w:r w:rsidRPr="00826A52">
        <w:t>Charakterystyka urządzeń grzewczych.</w:t>
      </w:r>
    </w:p>
    <w:p w:rsidR="00826A52" w:rsidRPr="00826A52" w:rsidRDefault="00826A52" w:rsidP="00826A52">
      <w:pPr>
        <w:pStyle w:val="Akapitzlist"/>
        <w:numPr>
          <w:ilvl w:val="0"/>
          <w:numId w:val="15"/>
        </w:numPr>
        <w:spacing w:after="0"/>
      </w:pPr>
      <w:r w:rsidRPr="00826A52">
        <w:t>Właściwości mieszanki betonowej. Charakterystyka betonów zwykłych.</w:t>
      </w:r>
    </w:p>
    <w:p w:rsidR="00826A52" w:rsidRPr="00826A52" w:rsidRDefault="00826A52" w:rsidP="00826A52">
      <w:pPr>
        <w:numPr>
          <w:ilvl w:val="0"/>
          <w:numId w:val="15"/>
        </w:numPr>
        <w:spacing w:after="0"/>
        <w:rPr>
          <w:rFonts w:ascii="Calibri" w:hAnsi="Calibri" w:cs="Times New Roman"/>
        </w:rPr>
      </w:pPr>
      <w:r w:rsidRPr="00826A52">
        <w:rPr>
          <w:rFonts w:ascii="Calibri" w:hAnsi="Calibri" w:cs="Times New Roman"/>
        </w:rPr>
        <w:t>Odporność betonu na korozję.</w:t>
      </w:r>
    </w:p>
    <w:p w:rsidR="00826A52" w:rsidRDefault="00826A52" w:rsidP="00826A52">
      <w:pPr>
        <w:pStyle w:val="Akapitzlist"/>
        <w:spacing w:after="0" w:line="240" w:lineRule="auto"/>
        <w:rPr>
          <w:rFonts w:ascii="Times New Roman" w:hAnsi="Times New Roman"/>
          <w:sz w:val="24"/>
        </w:rPr>
      </w:pPr>
    </w:p>
    <w:p w:rsidR="00826A52" w:rsidRDefault="00826A52" w:rsidP="00826A52">
      <w:pPr>
        <w:pStyle w:val="Akapitzlist"/>
        <w:spacing w:after="0" w:line="240" w:lineRule="auto"/>
        <w:jc w:val="both"/>
        <w:rPr>
          <w:rFonts w:ascii="Times New Roman" w:hAnsi="Times New Roman"/>
          <w:sz w:val="24"/>
        </w:rPr>
      </w:pPr>
    </w:p>
    <w:p w:rsidR="000E747E" w:rsidRDefault="000E747E" w:rsidP="000E747E">
      <w:pPr>
        <w:pStyle w:val="Akapitzlist"/>
        <w:rPr>
          <w:rFonts w:asciiTheme="minorHAnsi" w:hAnsiTheme="minorHAnsi"/>
        </w:rPr>
      </w:pPr>
    </w:p>
    <w:p w:rsidR="00D66701" w:rsidRDefault="00D66701" w:rsidP="00D66701">
      <w:pPr>
        <w:spacing w:after="0" w:line="288" w:lineRule="auto"/>
        <w:rPr>
          <w:rFonts w:ascii="Calibri" w:eastAsia="Calibri" w:hAnsi="Calibri" w:cs="Times New Roman"/>
          <w:b/>
          <w:i/>
          <w:sz w:val="28"/>
          <w:szCs w:val="28"/>
        </w:rPr>
      </w:pPr>
      <w:r w:rsidRPr="00B958E6">
        <w:rPr>
          <w:rFonts w:ascii="Calibri" w:eastAsia="Calibri" w:hAnsi="Calibri" w:cs="Times New Roman"/>
          <w:b/>
          <w:i/>
          <w:sz w:val="28"/>
          <w:szCs w:val="28"/>
        </w:rPr>
        <w:lastRenderedPageBreak/>
        <w:t>Katedra Inżynierii Wodnej i Geotechniki</w:t>
      </w:r>
    </w:p>
    <w:p w:rsidR="00D66701" w:rsidRPr="00B958E6" w:rsidRDefault="00D66701" w:rsidP="00D66701">
      <w:pPr>
        <w:spacing w:after="0" w:line="288" w:lineRule="auto"/>
        <w:rPr>
          <w:rFonts w:ascii="Calibri" w:eastAsia="Calibri" w:hAnsi="Calibri" w:cs="Times New Roman"/>
          <w:b/>
          <w:i/>
          <w:sz w:val="28"/>
          <w:szCs w:val="28"/>
        </w:rPr>
      </w:pPr>
    </w:p>
    <w:p w:rsidR="00D66701" w:rsidRPr="00D66701" w:rsidRDefault="00D66701" w:rsidP="00D66701">
      <w:pPr>
        <w:numPr>
          <w:ilvl w:val="0"/>
          <w:numId w:val="16"/>
        </w:numPr>
        <w:spacing w:after="0"/>
        <w:rPr>
          <w:rFonts w:eastAsia="Times New Roman" w:cs="Times New Roman"/>
          <w:lang w:eastAsia="pl-PL"/>
        </w:rPr>
      </w:pPr>
      <w:r w:rsidRPr="00D66701">
        <w:rPr>
          <w:rFonts w:eastAsia="Times New Roman" w:cs="Times New Roman"/>
          <w:lang w:eastAsia="pl-PL"/>
        </w:rPr>
        <w:t>Wpływ wody na parametry geotechniczne gruntów.</w:t>
      </w:r>
    </w:p>
    <w:p w:rsidR="00D66701" w:rsidRPr="00D66701" w:rsidRDefault="00D66701" w:rsidP="00D66701">
      <w:pPr>
        <w:numPr>
          <w:ilvl w:val="0"/>
          <w:numId w:val="16"/>
        </w:numPr>
        <w:spacing w:after="0"/>
        <w:rPr>
          <w:rFonts w:eastAsia="Times New Roman" w:cs="Times New Roman"/>
          <w:lang w:eastAsia="pl-PL"/>
        </w:rPr>
      </w:pPr>
      <w:r w:rsidRPr="00D66701">
        <w:rPr>
          <w:rFonts w:eastAsia="Times New Roman" w:cs="Times New Roman"/>
          <w:lang w:eastAsia="pl-PL"/>
        </w:rPr>
        <w:t>Naprężenia w ośrodku gruntowym.</w:t>
      </w:r>
    </w:p>
    <w:p w:rsidR="00D66701" w:rsidRPr="00D66701" w:rsidRDefault="00D66701" w:rsidP="00D66701">
      <w:pPr>
        <w:numPr>
          <w:ilvl w:val="0"/>
          <w:numId w:val="16"/>
        </w:numPr>
        <w:spacing w:after="0"/>
        <w:rPr>
          <w:rFonts w:eastAsia="Times New Roman" w:cs="Times New Roman"/>
          <w:lang w:eastAsia="pl-PL"/>
        </w:rPr>
      </w:pPr>
      <w:r w:rsidRPr="00D66701">
        <w:rPr>
          <w:rFonts w:eastAsia="Times New Roman" w:cs="Times New Roman"/>
          <w:lang w:eastAsia="pl-PL"/>
        </w:rPr>
        <w:t>Metody obliczeń stateczności skarp.</w:t>
      </w:r>
    </w:p>
    <w:p w:rsidR="00D66701" w:rsidRPr="00D66701" w:rsidRDefault="00D66701" w:rsidP="00D66701">
      <w:pPr>
        <w:numPr>
          <w:ilvl w:val="0"/>
          <w:numId w:val="16"/>
        </w:numPr>
        <w:spacing w:after="0"/>
        <w:rPr>
          <w:rFonts w:eastAsia="Times New Roman" w:cs="Times New Roman"/>
          <w:lang w:eastAsia="pl-PL"/>
        </w:rPr>
      </w:pPr>
      <w:r w:rsidRPr="00D66701">
        <w:rPr>
          <w:rFonts w:eastAsia="Times New Roman" w:cs="Times New Roman"/>
          <w:lang w:eastAsia="pl-PL"/>
        </w:rPr>
        <w:t>Metody kontroli zagęszczenia gruntów.</w:t>
      </w:r>
    </w:p>
    <w:p w:rsidR="00D66701" w:rsidRPr="00D66701" w:rsidRDefault="00D66701" w:rsidP="00D66701">
      <w:pPr>
        <w:numPr>
          <w:ilvl w:val="0"/>
          <w:numId w:val="16"/>
        </w:numPr>
        <w:spacing w:after="0"/>
        <w:rPr>
          <w:rFonts w:eastAsia="Times New Roman" w:cs="Times New Roman"/>
          <w:lang w:eastAsia="pl-PL"/>
        </w:rPr>
      </w:pPr>
      <w:r w:rsidRPr="00D66701">
        <w:rPr>
          <w:rFonts w:eastAsia="Times New Roman" w:cs="Times New Roman"/>
          <w:lang w:eastAsia="pl-PL"/>
        </w:rPr>
        <w:t>Metody uszczelnienia zapór ziemnych</w:t>
      </w:r>
    </w:p>
    <w:p w:rsidR="00D66701" w:rsidRPr="00D66701" w:rsidRDefault="00D66701" w:rsidP="00D66701">
      <w:pPr>
        <w:numPr>
          <w:ilvl w:val="0"/>
          <w:numId w:val="16"/>
        </w:numPr>
        <w:spacing w:after="0"/>
        <w:rPr>
          <w:rFonts w:eastAsia="Times New Roman" w:cs="Times New Roman"/>
          <w:lang w:eastAsia="pl-PL"/>
        </w:rPr>
      </w:pPr>
      <w:r w:rsidRPr="00D66701">
        <w:rPr>
          <w:rFonts w:eastAsia="Times New Roman" w:cs="Times New Roman"/>
          <w:lang w:eastAsia="pl-PL"/>
        </w:rPr>
        <w:t>Drenaże w zaporach ziemnych.</w:t>
      </w:r>
    </w:p>
    <w:p w:rsidR="00D66701" w:rsidRPr="00D66701" w:rsidRDefault="00D66701" w:rsidP="00D66701">
      <w:pPr>
        <w:numPr>
          <w:ilvl w:val="0"/>
          <w:numId w:val="16"/>
        </w:numPr>
        <w:spacing w:after="0"/>
        <w:rPr>
          <w:rFonts w:eastAsia="Times New Roman" w:cs="Times New Roman"/>
          <w:lang w:eastAsia="pl-PL"/>
        </w:rPr>
      </w:pPr>
      <w:r w:rsidRPr="00D66701">
        <w:rPr>
          <w:rFonts w:eastAsia="Times New Roman" w:cs="Times New Roman"/>
          <w:lang w:eastAsia="pl-PL"/>
        </w:rPr>
        <w:t>Zasady i sposoby odwodnienia korpusu drogowego.</w:t>
      </w:r>
    </w:p>
    <w:p w:rsidR="00D66701" w:rsidRPr="00D66701" w:rsidRDefault="00D66701" w:rsidP="00D66701">
      <w:pPr>
        <w:numPr>
          <w:ilvl w:val="0"/>
          <w:numId w:val="16"/>
        </w:numPr>
        <w:spacing w:after="0"/>
        <w:rPr>
          <w:rFonts w:eastAsia="Times New Roman" w:cs="Times New Roman"/>
          <w:lang w:eastAsia="pl-PL"/>
        </w:rPr>
      </w:pPr>
      <w:r w:rsidRPr="00D66701">
        <w:rPr>
          <w:rFonts w:eastAsia="Times New Roman" w:cs="Times New Roman"/>
          <w:lang w:eastAsia="pl-PL"/>
        </w:rPr>
        <w:t>Metody stabilizacji gruntów.</w:t>
      </w:r>
    </w:p>
    <w:p w:rsidR="00D66701" w:rsidRPr="00D66701" w:rsidRDefault="00D66701" w:rsidP="00D66701">
      <w:pPr>
        <w:numPr>
          <w:ilvl w:val="0"/>
          <w:numId w:val="16"/>
        </w:numPr>
        <w:spacing w:after="0"/>
        <w:rPr>
          <w:rFonts w:eastAsia="Times New Roman" w:cs="Times New Roman"/>
          <w:lang w:eastAsia="pl-PL"/>
        </w:rPr>
      </w:pPr>
      <w:r w:rsidRPr="00D66701">
        <w:rPr>
          <w:rFonts w:eastAsia="Times New Roman" w:cs="Times New Roman"/>
          <w:lang w:eastAsia="pl-PL"/>
        </w:rPr>
        <w:t>Podział i klasyfikacja budowli hydrotechnicznych.</w:t>
      </w:r>
    </w:p>
    <w:p w:rsidR="00D66701" w:rsidRPr="00D66701" w:rsidRDefault="00D66701" w:rsidP="00D66701">
      <w:pPr>
        <w:numPr>
          <w:ilvl w:val="0"/>
          <w:numId w:val="16"/>
        </w:numPr>
        <w:spacing w:after="0"/>
        <w:rPr>
          <w:rFonts w:eastAsia="Times New Roman" w:cs="Times New Roman"/>
          <w:lang w:eastAsia="pl-PL"/>
        </w:rPr>
      </w:pPr>
      <w:r w:rsidRPr="00D66701">
        <w:rPr>
          <w:rFonts w:eastAsia="Times New Roman" w:cs="Times New Roman"/>
          <w:lang w:eastAsia="pl-PL"/>
        </w:rPr>
        <w:t>Zjawisko filtracji w podłożu budowli hydrotechnicznej.</w:t>
      </w:r>
    </w:p>
    <w:p w:rsidR="00D66701" w:rsidRPr="00D66701" w:rsidRDefault="00D66701" w:rsidP="00D66701">
      <w:pPr>
        <w:numPr>
          <w:ilvl w:val="0"/>
          <w:numId w:val="16"/>
        </w:numPr>
        <w:spacing w:after="0"/>
        <w:rPr>
          <w:rFonts w:eastAsia="Times New Roman" w:cs="Times New Roman"/>
          <w:lang w:eastAsia="pl-PL"/>
        </w:rPr>
      </w:pPr>
      <w:r w:rsidRPr="00D66701">
        <w:rPr>
          <w:rFonts w:eastAsia="Times New Roman" w:cs="Times New Roman"/>
          <w:lang w:eastAsia="pl-PL"/>
        </w:rPr>
        <w:t xml:space="preserve">Obciążenia działające na budowlę wodną, układy obciążeń i warunki stateczności budowli hydrotechnicznych.  </w:t>
      </w:r>
    </w:p>
    <w:p w:rsidR="00D66701" w:rsidRPr="00D66701" w:rsidRDefault="00D66701" w:rsidP="00D66701">
      <w:pPr>
        <w:numPr>
          <w:ilvl w:val="0"/>
          <w:numId w:val="16"/>
        </w:numPr>
        <w:spacing w:after="0"/>
        <w:rPr>
          <w:rFonts w:eastAsia="Times New Roman" w:cs="Times New Roman"/>
          <w:lang w:eastAsia="pl-PL"/>
        </w:rPr>
      </w:pPr>
      <w:r w:rsidRPr="00D66701">
        <w:rPr>
          <w:rFonts w:eastAsia="Times New Roman" w:cs="Times New Roman"/>
          <w:lang w:eastAsia="pl-PL"/>
        </w:rPr>
        <w:t xml:space="preserve">Zamknięcia świateł przelewów budowli hydrotechnicznych. </w:t>
      </w:r>
    </w:p>
    <w:p w:rsidR="00D66701" w:rsidRPr="00D66701" w:rsidRDefault="00D66701" w:rsidP="00D66701">
      <w:pPr>
        <w:numPr>
          <w:ilvl w:val="0"/>
          <w:numId w:val="16"/>
        </w:numPr>
        <w:spacing w:after="0"/>
        <w:rPr>
          <w:rFonts w:eastAsia="Times New Roman" w:cs="Times New Roman"/>
          <w:lang w:eastAsia="pl-PL"/>
        </w:rPr>
      </w:pPr>
      <w:r w:rsidRPr="00D66701">
        <w:rPr>
          <w:rFonts w:eastAsia="Times New Roman" w:cs="Times New Roman"/>
          <w:lang w:eastAsia="pl-PL"/>
        </w:rPr>
        <w:t>Sposoby rozpraszania energii wody na dolnym stanowisku budowli hydrotechnicznej.</w:t>
      </w:r>
    </w:p>
    <w:p w:rsidR="00D66701" w:rsidRPr="00D66701" w:rsidRDefault="00D66701" w:rsidP="00D66701">
      <w:pPr>
        <w:numPr>
          <w:ilvl w:val="0"/>
          <w:numId w:val="16"/>
        </w:numPr>
        <w:spacing w:after="0"/>
        <w:rPr>
          <w:rFonts w:eastAsia="Times New Roman" w:cs="Times New Roman"/>
          <w:lang w:eastAsia="pl-PL"/>
        </w:rPr>
      </w:pPr>
      <w:r w:rsidRPr="00D66701">
        <w:rPr>
          <w:rFonts w:eastAsia="Times New Roman" w:cs="Times New Roman"/>
          <w:lang w:eastAsia="pl-PL"/>
        </w:rPr>
        <w:t>Obliczenia przepływu w przewodach zamkniętych.</w:t>
      </w:r>
    </w:p>
    <w:p w:rsidR="00D66701" w:rsidRPr="00D66701" w:rsidRDefault="00D66701" w:rsidP="00D66701">
      <w:pPr>
        <w:numPr>
          <w:ilvl w:val="0"/>
          <w:numId w:val="16"/>
        </w:numPr>
        <w:spacing w:after="0"/>
        <w:rPr>
          <w:rFonts w:eastAsia="Times New Roman" w:cs="Times New Roman"/>
          <w:lang w:eastAsia="pl-PL"/>
        </w:rPr>
      </w:pPr>
      <w:r w:rsidRPr="00D66701">
        <w:rPr>
          <w:rFonts w:eastAsia="Times New Roman" w:cs="Times New Roman"/>
          <w:lang w:eastAsia="pl-PL"/>
        </w:rPr>
        <w:t>Obliczanie przepływu w korytach otwartych.</w:t>
      </w:r>
    </w:p>
    <w:p w:rsidR="00D66701" w:rsidRPr="00D66701" w:rsidRDefault="00D66701" w:rsidP="00D66701">
      <w:pPr>
        <w:numPr>
          <w:ilvl w:val="0"/>
          <w:numId w:val="16"/>
        </w:numPr>
        <w:spacing w:after="0"/>
        <w:rPr>
          <w:rFonts w:eastAsia="Times New Roman" w:cs="Times New Roman"/>
          <w:lang w:eastAsia="pl-PL"/>
        </w:rPr>
      </w:pPr>
      <w:r w:rsidRPr="00D66701">
        <w:rPr>
          <w:rFonts w:eastAsia="Times New Roman" w:cs="Times New Roman"/>
          <w:lang w:eastAsia="pl-PL"/>
        </w:rPr>
        <w:t>Regulacja rzeki; sposoby regulacji rzek i zasady projektowania.</w:t>
      </w:r>
    </w:p>
    <w:p w:rsidR="00D66701" w:rsidRPr="00D66701" w:rsidRDefault="00D66701" w:rsidP="00D66701">
      <w:pPr>
        <w:numPr>
          <w:ilvl w:val="0"/>
          <w:numId w:val="16"/>
        </w:numPr>
        <w:spacing w:after="0"/>
        <w:rPr>
          <w:rFonts w:eastAsia="Times New Roman" w:cs="Times New Roman"/>
          <w:lang w:eastAsia="pl-PL"/>
        </w:rPr>
      </w:pPr>
      <w:r w:rsidRPr="00D66701">
        <w:rPr>
          <w:rFonts w:eastAsia="Times New Roman" w:cs="Times New Roman"/>
          <w:lang w:eastAsia="pl-PL"/>
        </w:rPr>
        <w:t>Zasady wyznaczania stref zagrożenia powodziowego.</w:t>
      </w:r>
    </w:p>
    <w:p w:rsidR="00D66701" w:rsidRPr="00D66701" w:rsidRDefault="00D66701" w:rsidP="00D66701">
      <w:pPr>
        <w:numPr>
          <w:ilvl w:val="0"/>
          <w:numId w:val="16"/>
        </w:numPr>
        <w:spacing w:after="0"/>
        <w:rPr>
          <w:rFonts w:eastAsia="Times New Roman" w:cs="Times New Roman"/>
          <w:lang w:eastAsia="pl-PL"/>
        </w:rPr>
      </w:pPr>
      <w:r w:rsidRPr="00D66701">
        <w:rPr>
          <w:rFonts w:eastAsia="Times New Roman" w:cs="Times New Roman"/>
          <w:lang w:eastAsia="pl-PL"/>
        </w:rPr>
        <w:t xml:space="preserve"> Ochrona przeciwpowodziowa.</w:t>
      </w:r>
    </w:p>
    <w:p w:rsidR="00D66701" w:rsidRPr="000E747E" w:rsidRDefault="00D66701" w:rsidP="000E747E">
      <w:pPr>
        <w:pStyle w:val="Akapitzlist"/>
        <w:rPr>
          <w:rFonts w:asciiTheme="minorHAnsi" w:hAnsiTheme="minorHAnsi"/>
        </w:rPr>
      </w:pPr>
      <w:bookmarkStart w:id="0" w:name="_GoBack"/>
      <w:bookmarkEnd w:id="0"/>
    </w:p>
    <w:sectPr w:rsidR="00D66701" w:rsidRPr="000E747E" w:rsidSect="00284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C5B"/>
    <w:multiLevelType w:val="hybridMultilevel"/>
    <w:tmpl w:val="B72EEF24"/>
    <w:lvl w:ilvl="0" w:tplc="098697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C12CC4"/>
    <w:multiLevelType w:val="hybridMultilevel"/>
    <w:tmpl w:val="550C0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D238E"/>
    <w:multiLevelType w:val="hybridMultilevel"/>
    <w:tmpl w:val="AD38ED2E"/>
    <w:lvl w:ilvl="0" w:tplc="AB322E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E61082"/>
    <w:multiLevelType w:val="hybridMultilevel"/>
    <w:tmpl w:val="31087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05B5F"/>
    <w:multiLevelType w:val="hybridMultilevel"/>
    <w:tmpl w:val="E59E90BA"/>
    <w:lvl w:ilvl="0" w:tplc="DFA8DD2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30C355CE"/>
    <w:multiLevelType w:val="hybridMultilevel"/>
    <w:tmpl w:val="719E4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C0240"/>
    <w:multiLevelType w:val="hybridMultilevel"/>
    <w:tmpl w:val="AD38ED2E"/>
    <w:lvl w:ilvl="0" w:tplc="AB322E4E">
      <w:start w:val="1"/>
      <w:numFmt w:val="decimal"/>
      <w:lvlText w:val="%1."/>
      <w:lvlJc w:val="left"/>
      <w:pPr>
        <w:tabs>
          <w:tab w:val="num" w:pos="9478"/>
        </w:tabs>
        <w:ind w:left="9478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53"/>
        </w:tabs>
        <w:ind w:left="101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73"/>
        </w:tabs>
        <w:ind w:left="108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1593"/>
        </w:tabs>
        <w:ind w:left="115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313"/>
        </w:tabs>
        <w:ind w:left="123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3033"/>
        </w:tabs>
        <w:ind w:left="130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3753"/>
        </w:tabs>
        <w:ind w:left="137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4473"/>
        </w:tabs>
        <w:ind w:left="144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5193"/>
        </w:tabs>
        <w:ind w:left="15193" w:hanging="180"/>
      </w:pPr>
    </w:lvl>
  </w:abstractNum>
  <w:abstractNum w:abstractNumId="7">
    <w:nsid w:val="3DD37C20"/>
    <w:multiLevelType w:val="hybridMultilevel"/>
    <w:tmpl w:val="C6241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AC43AE"/>
    <w:multiLevelType w:val="hybridMultilevel"/>
    <w:tmpl w:val="5428E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36C87"/>
    <w:multiLevelType w:val="hybridMultilevel"/>
    <w:tmpl w:val="B61CF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41B94"/>
    <w:multiLevelType w:val="hybridMultilevel"/>
    <w:tmpl w:val="710070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239636A"/>
    <w:multiLevelType w:val="hybridMultilevel"/>
    <w:tmpl w:val="E0FEF6CE"/>
    <w:lvl w:ilvl="0" w:tplc="7EB691E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98F6EB2"/>
    <w:multiLevelType w:val="hybridMultilevel"/>
    <w:tmpl w:val="CE147344"/>
    <w:lvl w:ilvl="0" w:tplc="53122918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3">
    <w:nsid w:val="715E60E9"/>
    <w:multiLevelType w:val="hybridMultilevel"/>
    <w:tmpl w:val="CF440690"/>
    <w:lvl w:ilvl="0" w:tplc="EB48C7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73776683"/>
    <w:multiLevelType w:val="hybridMultilevel"/>
    <w:tmpl w:val="EC400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07B9D"/>
    <w:multiLevelType w:val="hybridMultilevel"/>
    <w:tmpl w:val="F08A5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9"/>
  </w:num>
  <w:num w:numId="5">
    <w:abstractNumId w:val="5"/>
  </w:num>
  <w:num w:numId="6">
    <w:abstractNumId w:val="14"/>
  </w:num>
  <w:num w:numId="7">
    <w:abstractNumId w:val="6"/>
  </w:num>
  <w:num w:numId="8">
    <w:abstractNumId w:val="7"/>
  </w:num>
  <w:num w:numId="9">
    <w:abstractNumId w:val="4"/>
  </w:num>
  <w:num w:numId="10">
    <w:abstractNumId w:val="11"/>
  </w:num>
  <w:num w:numId="11">
    <w:abstractNumId w:val="13"/>
  </w:num>
  <w:num w:numId="12">
    <w:abstractNumId w:val="0"/>
  </w:num>
  <w:num w:numId="13">
    <w:abstractNumId w:val="12"/>
  </w:num>
  <w:num w:numId="14">
    <w:abstractNumId w:val="2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8401F"/>
    <w:rsid w:val="000E747E"/>
    <w:rsid w:val="001366F4"/>
    <w:rsid w:val="002847CC"/>
    <w:rsid w:val="004A24DB"/>
    <w:rsid w:val="004B361C"/>
    <w:rsid w:val="0058401F"/>
    <w:rsid w:val="005A7ABF"/>
    <w:rsid w:val="00637FCD"/>
    <w:rsid w:val="00642073"/>
    <w:rsid w:val="006902DF"/>
    <w:rsid w:val="007761C2"/>
    <w:rsid w:val="00826A52"/>
    <w:rsid w:val="00A12A14"/>
    <w:rsid w:val="00AF6CD5"/>
    <w:rsid w:val="00CB6505"/>
    <w:rsid w:val="00D56647"/>
    <w:rsid w:val="00D6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6F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6F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user</cp:lastModifiedBy>
  <cp:revision>3</cp:revision>
  <dcterms:created xsi:type="dcterms:W3CDTF">2015-07-09T11:00:00Z</dcterms:created>
  <dcterms:modified xsi:type="dcterms:W3CDTF">2015-07-09T11:36:00Z</dcterms:modified>
</cp:coreProperties>
</file>